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Grid"/>
        <w:tblW w:w="0" w:type="auto"/>
        <w:tblLayout w:type="fixed"/>
        <w:tblLook w:val="04A0" w:firstRow="1" w:lastRow="0" w:firstColumn="1" w:lastColumn="0" w:noHBand="0" w:noVBand="1"/>
      </w:tblPr>
      <w:tblGrid>
        <w:gridCol w:w="5985"/>
        <w:gridCol w:w="4574"/>
      </w:tblGrid>
      <w:tr w:rsidR="79553157" w:rsidTr="008DC50E" w14:paraId="3FAD25F1">
        <w:trPr>
          <w:trHeight w:val="300"/>
        </w:trPr>
        <w:tc>
          <w:tcPr>
            <w:tcW w:w="5985" w:type="dxa"/>
            <w:tcMar>
              <w:left w:w="105" w:type="dxa"/>
              <w:right w:w="105" w:type="dxa"/>
            </w:tcMar>
            <w:vAlign w:val="top"/>
          </w:tcPr>
          <w:p w:rsidR="79553157" w:rsidP="79553157" w:rsidRDefault="79553157" w14:paraId="1E6E42ED" w14:textId="3FE6B337">
            <w:pPr>
              <w:spacing w:after="5" w:line="259" w:lineRule="auto"/>
              <w:ind w:left="0" w:right="107" w:hanging="0"/>
              <w:jc w:val="right"/>
              <w:rPr>
                <w:rFonts w:ascii="Calibri" w:hAnsi="Calibri" w:eastAsia="Calibri" w:cs="Calibri"/>
                <w:b w:val="0"/>
                <w:bCs w:val="0"/>
                <w:i w:val="0"/>
                <w:iCs w:val="0"/>
                <w:color w:val="000000" w:themeColor="text1" w:themeTint="FF" w:themeShade="FF"/>
                <w:sz w:val="48"/>
                <w:szCs w:val="48"/>
              </w:rPr>
            </w:pPr>
            <w:r w:rsidR="79553157">
              <w:drawing>
                <wp:inline wp14:editId="2E126692" wp14:anchorId="6DF1E5FA">
                  <wp:extent cx="2828925" cy="1228725"/>
                  <wp:effectExtent l="0" t="0" r="0" b="0"/>
                  <wp:docPr id="1150776569" name="" descr="C:\Users\emma.bond\AppData\Local\Microsoft\Windows\INetCache\Content.MSO\B7B538D0.tmp" title=""/>
                  <wp:cNvGraphicFramePr>
                    <a:graphicFrameLocks noChangeAspect="1"/>
                  </wp:cNvGraphicFramePr>
                  <a:graphic>
                    <a:graphicData uri="http://schemas.openxmlformats.org/drawingml/2006/picture">
                      <pic:pic>
                        <pic:nvPicPr>
                          <pic:cNvPr id="0" name=""/>
                          <pic:cNvPicPr/>
                        </pic:nvPicPr>
                        <pic:blipFill>
                          <a:blip r:embed="R9e86dbc67fa14f3d">
                            <a:extLst>
                              <a:ext xmlns:a="http://schemas.openxmlformats.org/drawingml/2006/main" uri="{28A0092B-C50C-407E-A947-70E740481C1C}">
                                <a14:useLocalDpi val="0"/>
                              </a:ext>
                            </a:extLst>
                          </a:blip>
                          <a:stretch>
                            <a:fillRect/>
                          </a:stretch>
                        </pic:blipFill>
                        <pic:spPr>
                          <a:xfrm>
                            <a:off x="0" y="0"/>
                            <a:ext cx="2828925" cy="1228725"/>
                          </a:xfrm>
                          <a:prstGeom prst="rect">
                            <a:avLst/>
                          </a:prstGeom>
                        </pic:spPr>
                      </pic:pic>
                    </a:graphicData>
                  </a:graphic>
                </wp:inline>
              </w:drawing>
            </w:r>
            <w:r>
              <w:br/>
            </w:r>
            <w:r w:rsidRPr="79553157" w:rsidR="79553157">
              <w:rPr>
                <w:rFonts w:ascii="Calibri" w:hAnsi="Calibri" w:eastAsia="Calibri" w:cs="Calibri"/>
                <w:b w:val="1"/>
                <w:bCs w:val="1"/>
                <w:i w:val="0"/>
                <w:iCs w:val="0"/>
                <w:color w:val="000000" w:themeColor="text1" w:themeTint="FF" w:themeShade="FF"/>
                <w:sz w:val="48"/>
                <w:szCs w:val="48"/>
                <w:lang w:val="en-GB"/>
              </w:rPr>
              <w:t xml:space="preserve"> </w:t>
            </w:r>
          </w:p>
        </w:tc>
        <w:tc>
          <w:tcPr>
            <w:tcW w:w="4574" w:type="dxa"/>
            <w:tcMar>
              <w:left w:w="105" w:type="dxa"/>
              <w:right w:w="105" w:type="dxa"/>
            </w:tcMar>
            <w:vAlign w:val="top"/>
          </w:tcPr>
          <w:p w:rsidR="79553157" w:rsidP="79553157" w:rsidRDefault="79553157" w14:paraId="30D35A87" w14:textId="35685882">
            <w:pPr>
              <w:spacing w:after="5" w:line="259" w:lineRule="auto"/>
              <w:ind w:left="132" w:right="107" w:hanging="10"/>
              <w:rPr>
                <w:rFonts w:ascii="Calibri" w:hAnsi="Calibri" w:eastAsia="Calibri" w:cs="Calibri"/>
                <w:b w:val="0"/>
                <w:bCs w:val="0"/>
                <w:i w:val="0"/>
                <w:iCs w:val="0"/>
                <w:color w:val="000000" w:themeColor="text1" w:themeTint="FF" w:themeShade="FF"/>
                <w:sz w:val="24"/>
                <w:szCs w:val="24"/>
              </w:rPr>
            </w:pPr>
            <w:r w:rsidRPr="79553157" w:rsidR="79553157">
              <w:rPr>
                <w:rFonts w:ascii="Calibri" w:hAnsi="Calibri" w:eastAsia="Calibri" w:cs="Calibri"/>
                <w:b w:val="1"/>
                <w:bCs w:val="1"/>
                <w:i w:val="0"/>
                <w:iCs w:val="0"/>
                <w:color w:val="000000" w:themeColor="text1" w:themeTint="FF" w:themeShade="FF"/>
                <w:sz w:val="24"/>
                <w:szCs w:val="24"/>
                <w:lang w:val="en-GB"/>
              </w:rPr>
              <w:t xml:space="preserve">North Wootton Academy </w:t>
            </w:r>
          </w:p>
          <w:p w:rsidR="79553157" w:rsidP="79553157" w:rsidRDefault="79553157" w14:paraId="54FC2E88" w14:textId="19B650FF">
            <w:pPr>
              <w:spacing w:after="5" w:line="259" w:lineRule="auto"/>
              <w:ind w:left="132" w:right="106" w:hanging="10"/>
              <w:rPr>
                <w:rFonts w:ascii="Calibri" w:hAnsi="Calibri" w:eastAsia="Calibri" w:cs="Calibri"/>
                <w:b w:val="0"/>
                <w:bCs w:val="0"/>
                <w:i w:val="0"/>
                <w:iCs w:val="0"/>
                <w:color w:val="000000" w:themeColor="text1" w:themeTint="FF" w:themeShade="FF"/>
                <w:sz w:val="24"/>
                <w:szCs w:val="24"/>
              </w:rPr>
            </w:pPr>
            <w:r w:rsidRPr="79553157" w:rsidR="79553157">
              <w:rPr>
                <w:rFonts w:ascii="Calibri" w:hAnsi="Calibri" w:eastAsia="Calibri" w:cs="Calibri"/>
                <w:b w:val="1"/>
                <w:bCs w:val="1"/>
                <w:i w:val="0"/>
                <w:iCs w:val="0"/>
                <w:color w:val="000000" w:themeColor="text1" w:themeTint="FF" w:themeShade="FF"/>
                <w:sz w:val="24"/>
                <w:szCs w:val="24"/>
                <w:lang w:val="en-GB"/>
              </w:rPr>
              <w:t xml:space="preserve">Priory Lane </w:t>
            </w:r>
          </w:p>
          <w:p w:rsidR="79553157" w:rsidP="79553157" w:rsidRDefault="79553157" w14:paraId="60D2941D" w14:textId="1F0D3114">
            <w:pPr>
              <w:spacing w:after="5" w:line="259" w:lineRule="auto"/>
              <w:ind w:left="132" w:right="107" w:hanging="10"/>
              <w:rPr>
                <w:rFonts w:ascii="Calibri" w:hAnsi="Calibri" w:eastAsia="Calibri" w:cs="Calibri"/>
                <w:b w:val="0"/>
                <w:bCs w:val="0"/>
                <w:i w:val="0"/>
                <w:iCs w:val="0"/>
                <w:color w:val="000000" w:themeColor="text1" w:themeTint="FF" w:themeShade="FF"/>
                <w:sz w:val="24"/>
                <w:szCs w:val="24"/>
              </w:rPr>
            </w:pPr>
            <w:r w:rsidRPr="79553157" w:rsidR="79553157">
              <w:rPr>
                <w:rFonts w:ascii="Calibri" w:hAnsi="Calibri" w:eastAsia="Calibri" w:cs="Calibri"/>
                <w:b w:val="1"/>
                <w:bCs w:val="1"/>
                <w:i w:val="0"/>
                <w:iCs w:val="0"/>
                <w:color w:val="000000" w:themeColor="text1" w:themeTint="FF" w:themeShade="FF"/>
                <w:sz w:val="24"/>
                <w:szCs w:val="24"/>
                <w:lang w:val="en-GB"/>
              </w:rPr>
              <w:t xml:space="preserve">North Wootton </w:t>
            </w:r>
          </w:p>
          <w:p w:rsidR="79553157" w:rsidP="79553157" w:rsidRDefault="79553157" w14:paraId="465FA67F" w14:textId="7BE209CF">
            <w:pPr>
              <w:spacing w:after="5" w:line="259" w:lineRule="auto"/>
              <w:ind w:left="132" w:right="106" w:hanging="10"/>
              <w:rPr>
                <w:rFonts w:ascii="Calibri" w:hAnsi="Calibri" w:eastAsia="Calibri" w:cs="Calibri"/>
                <w:b w:val="0"/>
                <w:bCs w:val="0"/>
                <w:i w:val="0"/>
                <w:iCs w:val="0"/>
                <w:color w:val="000000" w:themeColor="text1" w:themeTint="FF" w:themeShade="FF"/>
                <w:sz w:val="24"/>
                <w:szCs w:val="24"/>
              </w:rPr>
            </w:pPr>
            <w:r w:rsidRPr="79553157" w:rsidR="79553157">
              <w:rPr>
                <w:rFonts w:ascii="Calibri" w:hAnsi="Calibri" w:eastAsia="Calibri" w:cs="Calibri"/>
                <w:b w:val="1"/>
                <w:bCs w:val="1"/>
                <w:i w:val="0"/>
                <w:iCs w:val="0"/>
                <w:color w:val="000000" w:themeColor="text1" w:themeTint="FF" w:themeShade="FF"/>
                <w:sz w:val="24"/>
                <w:szCs w:val="24"/>
                <w:lang w:val="en-GB"/>
              </w:rPr>
              <w:t xml:space="preserve">Kings Lynn </w:t>
            </w:r>
          </w:p>
          <w:p w:rsidR="79553157" w:rsidP="79553157" w:rsidRDefault="79553157" w14:paraId="0D45403B" w14:textId="2C64DE61">
            <w:pPr>
              <w:spacing w:after="17" w:line="259" w:lineRule="auto"/>
              <w:ind w:left="132" w:right="105" w:hanging="10"/>
              <w:rPr>
                <w:rFonts w:ascii="Calibri" w:hAnsi="Calibri" w:eastAsia="Calibri" w:cs="Calibri"/>
                <w:b w:val="0"/>
                <w:bCs w:val="0"/>
                <w:i w:val="0"/>
                <w:iCs w:val="0"/>
                <w:color w:val="000000" w:themeColor="text1" w:themeTint="FF" w:themeShade="FF"/>
                <w:sz w:val="24"/>
                <w:szCs w:val="24"/>
              </w:rPr>
            </w:pPr>
            <w:r w:rsidRPr="79553157" w:rsidR="79553157">
              <w:rPr>
                <w:rFonts w:ascii="Calibri" w:hAnsi="Calibri" w:eastAsia="Calibri" w:cs="Calibri"/>
                <w:b w:val="1"/>
                <w:bCs w:val="1"/>
                <w:i w:val="0"/>
                <w:iCs w:val="0"/>
                <w:color w:val="000000" w:themeColor="text1" w:themeTint="FF" w:themeShade="FF"/>
                <w:sz w:val="24"/>
                <w:szCs w:val="24"/>
                <w:lang w:val="en-GB"/>
              </w:rPr>
              <w:t xml:space="preserve">Norfolk </w:t>
            </w:r>
          </w:p>
          <w:p w:rsidR="79553157" w:rsidP="79553157" w:rsidRDefault="79553157" w14:paraId="06CAA5C1" w14:textId="2BDE775D">
            <w:pPr>
              <w:spacing w:after="240" w:line="312" w:lineRule="auto"/>
              <w:rPr>
                <w:rFonts w:ascii="Calibri" w:hAnsi="Calibri" w:eastAsia="Calibri" w:cs="Calibri"/>
                <w:b w:val="0"/>
                <w:bCs w:val="0"/>
                <w:i w:val="0"/>
                <w:iCs w:val="0"/>
                <w:color w:val="000000" w:themeColor="text1" w:themeTint="FF" w:themeShade="FF"/>
                <w:sz w:val="24"/>
                <w:szCs w:val="24"/>
              </w:rPr>
            </w:pPr>
            <w:r w:rsidRPr="79553157" w:rsidR="79553157">
              <w:rPr>
                <w:rFonts w:ascii="Calibri" w:hAnsi="Calibri" w:eastAsia="Calibri" w:cs="Calibri"/>
                <w:b w:val="1"/>
                <w:bCs w:val="1"/>
                <w:i w:val="0"/>
                <w:iCs w:val="0"/>
                <w:color w:val="000000" w:themeColor="text1" w:themeTint="FF" w:themeShade="FF"/>
                <w:sz w:val="24"/>
                <w:szCs w:val="24"/>
                <w:lang w:val="en-GB"/>
              </w:rPr>
              <w:t xml:space="preserve"> </w:t>
            </w:r>
            <w:r w:rsidRPr="79553157" w:rsidR="20C7B90B">
              <w:rPr>
                <w:rFonts w:ascii="Calibri" w:hAnsi="Calibri" w:eastAsia="Calibri" w:cs="Calibri"/>
                <w:b w:val="1"/>
                <w:bCs w:val="1"/>
                <w:i w:val="0"/>
                <w:iCs w:val="0"/>
                <w:color w:val="000000" w:themeColor="text1" w:themeTint="FF" w:themeShade="FF"/>
                <w:sz w:val="24"/>
                <w:szCs w:val="24"/>
                <w:lang w:val="en-GB"/>
              </w:rPr>
              <w:t xml:space="preserve"> </w:t>
            </w:r>
            <w:r w:rsidRPr="79553157" w:rsidR="79553157">
              <w:rPr>
                <w:rFonts w:ascii="Calibri" w:hAnsi="Calibri" w:eastAsia="Calibri" w:cs="Calibri"/>
                <w:b w:val="1"/>
                <w:bCs w:val="1"/>
                <w:i w:val="0"/>
                <w:iCs w:val="0"/>
                <w:color w:val="000000" w:themeColor="text1" w:themeTint="FF" w:themeShade="FF"/>
                <w:sz w:val="24"/>
                <w:szCs w:val="24"/>
                <w:lang w:val="en-GB"/>
              </w:rPr>
              <w:t>PE30 3PT</w:t>
            </w:r>
          </w:p>
        </w:tc>
      </w:tr>
      <w:tr w:rsidR="79553157" w:rsidTr="008DC50E" w14:paraId="71B6B739">
        <w:trPr>
          <w:trHeight w:val="300"/>
        </w:trPr>
        <w:tc>
          <w:tcPr>
            <w:tcW w:w="5985" w:type="dxa"/>
            <w:tcMar>
              <w:left w:w="105" w:type="dxa"/>
              <w:right w:w="105" w:type="dxa"/>
            </w:tcMar>
            <w:vAlign w:val="top"/>
          </w:tcPr>
          <w:p w:rsidR="79553157" w:rsidP="79553157" w:rsidRDefault="79553157" w14:paraId="170B7262" w14:textId="5DBDCE5B">
            <w:pPr>
              <w:spacing w:after="5" w:line="259" w:lineRule="auto"/>
              <w:ind w:left="10" w:right="108" w:hanging="10"/>
              <w:rPr>
                <w:rFonts w:ascii="Calibri" w:hAnsi="Calibri" w:eastAsia="Calibri" w:cs="Calibri"/>
                <w:b w:val="0"/>
                <w:bCs w:val="0"/>
                <w:i w:val="0"/>
                <w:iCs w:val="0"/>
                <w:color w:val="000000" w:themeColor="text1" w:themeTint="FF" w:themeShade="FF"/>
                <w:sz w:val="24"/>
                <w:szCs w:val="24"/>
              </w:rPr>
            </w:pPr>
            <w:r w:rsidRPr="79553157" w:rsidR="79553157">
              <w:rPr>
                <w:rFonts w:ascii="Calibri" w:hAnsi="Calibri" w:eastAsia="Calibri" w:cs="Calibri"/>
                <w:b w:val="1"/>
                <w:bCs w:val="1"/>
                <w:i w:val="0"/>
                <w:iCs w:val="0"/>
                <w:color w:val="000000" w:themeColor="text1" w:themeTint="FF" w:themeShade="FF"/>
                <w:sz w:val="24"/>
                <w:szCs w:val="24"/>
                <w:lang w:val="en-GB"/>
              </w:rPr>
              <w:t xml:space="preserve">Name of policy: </w:t>
            </w:r>
          </w:p>
        </w:tc>
        <w:tc>
          <w:tcPr>
            <w:tcW w:w="4574" w:type="dxa"/>
            <w:tcMar>
              <w:left w:w="105" w:type="dxa"/>
              <w:right w:w="105" w:type="dxa"/>
            </w:tcMar>
            <w:vAlign w:val="top"/>
          </w:tcPr>
          <w:p w:rsidR="0933F7D3" w:rsidP="79553157" w:rsidRDefault="0933F7D3" w14:paraId="273A6DEC" w14:textId="0C224B54">
            <w:pPr>
              <w:spacing w:after="5" w:line="259" w:lineRule="auto"/>
              <w:jc w:val="both"/>
              <w:rPr>
                <w:rFonts w:ascii="Calibri" w:hAnsi="Calibri" w:eastAsia="Calibri" w:cs="Calibri"/>
                <w:b w:val="1"/>
                <w:bCs w:val="1"/>
                <w:i w:val="0"/>
                <w:iCs w:val="0"/>
                <w:color w:val="000000" w:themeColor="text1" w:themeTint="FF" w:themeShade="FF"/>
                <w:sz w:val="28"/>
                <w:szCs w:val="28"/>
                <w:lang w:val="en-GB"/>
              </w:rPr>
            </w:pPr>
            <w:r w:rsidRPr="79553157" w:rsidR="0933F7D3">
              <w:rPr>
                <w:rFonts w:ascii="Calibri" w:hAnsi="Calibri" w:eastAsia="Calibri" w:cs="Calibri"/>
                <w:b w:val="1"/>
                <w:bCs w:val="1"/>
                <w:i w:val="0"/>
                <w:iCs w:val="0"/>
                <w:color w:val="000000" w:themeColor="text1" w:themeTint="FF" w:themeShade="FF"/>
                <w:sz w:val="28"/>
                <w:szCs w:val="28"/>
                <w:lang w:val="en-GB"/>
              </w:rPr>
              <w:t>Writing</w:t>
            </w:r>
            <w:r w:rsidRPr="79553157" w:rsidR="21685313">
              <w:rPr>
                <w:rFonts w:ascii="Calibri" w:hAnsi="Calibri" w:eastAsia="Calibri" w:cs="Calibri"/>
                <w:b w:val="1"/>
                <w:bCs w:val="1"/>
                <w:i w:val="0"/>
                <w:iCs w:val="0"/>
                <w:color w:val="000000" w:themeColor="text1" w:themeTint="FF" w:themeShade="FF"/>
                <w:sz w:val="28"/>
                <w:szCs w:val="28"/>
                <w:lang w:val="en-GB"/>
              </w:rPr>
              <w:t xml:space="preserve"> </w:t>
            </w:r>
            <w:r w:rsidRPr="79553157" w:rsidR="79553157">
              <w:rPr>
                <w:rFonts w:ascii="Calibri" w:hAnsi="Calibri" w:eastAsia="Calibri" w:cs="Calibri"/>
                <w:b w:val="1"/>
                <w:bCs w:val="1"/>
                <w:i w:val="0"/>
                <w:iCs w:val="0"/>
                <w:color w:val="000000" w:themeColor="text1" w:themeTint="FF" w:themeShade="FF"/>
                <w:sz w:val="28"/>
                <w:szCs w:val="28"/>
                <w:lang w:val="en-GB"/>
              </w:rPr>
              <w:t>Policy</w:t>
            </w:r>
          </w:p>
        </w:tc>
      </w:tr>
      <w:tr w:rsidR="79553157" w:rsidTr="008DC50E" w14:paraId="6B9A524B">
        <w:trPr>
          <w:trHeight w:val="300"/>
        </w:trPr>
        <w:tc>
          <w:tcPr>
            <w:tcW w:w="5985" w:type="dxa"/>
            <w:tcMar>
              <w:left w:w="105" w:type="dxa"/>
              <w:right w:w="105" w:type="dxa"/>
            </w:tcMar>
            <w:vAlign w:val="top"/>
          </w:tcPr>
          <w:p w:rsidR="79553157" w:rsidP="79553157" w:rsidRDefault="79553157" w14:paraId="2F779494" w14:textId="12CE7C24">
            <w:pPr>
              <w:spacing w:after="5" w:line="259" w:lineRule="auto"/>
              <w:ind w:hanging="10"/>
              <w:rPr>
                <w:rFonts w:ascii="Calibri" w:hAnsi="Calibri" w:eastAsia="Calibri" w:cs="Calibri"/>
                <w:b w:val="0"/>
                <w:bCs w:val="0"/>
                <w:i w:val="0"/>
                <w:iCs w:val="0"/>
                <w:color w:val="000000" w:themeColor="text1" w:themeTint="FF" w:themeShade="FF"/>
                <w:sz w:val="24"/>
                <w:szCs w:val="24"/>
              </w:rPr>
            </w:pPr>
            <w:r w:rsidRPr="79553157" w:rsidR="79553157">
              <w:rPr>
                <w:rFonts w:ascii="Calibri" w:hAnsi="Calibri" w:eastAsia="Calibri" w:cs="Calibri"/>
                <w:b w:val="1"/>
                <w:bCs w:val="1"/>
                <w:i w:val="0"/>
                <w:iCs w:val="0"/>
                <w:color w:val="000000" w:themeColor="text1" w:themeTint="FF" w:themeShade="FF"/>
                <w:sz w:val="24"/>
                <w:szCs w:val="24"/>
                <w:lang w:val="en-GB"/>
              </w:rPr>
              <w:t xml:space="preserve">Lead member of staff with responsibility for this policy: </w:t>
            </w:r>
          </w:p>
        </w:tc>
        <w:tc>
          <w:tcPr>
            <w:tcW w:w="4574" w:type="dxa"/>
            <w:tcMar>
              <w:left w:w="105" w:type="dxa"/>
              <w:right w:w="105" w:type="dxa"/>
            </w:tcMar>
            <w:vAlign w:val="top"/>
          </w:tcPr>
          <w:p w:rsidR="79553157" w:rsidP="717B7C71" w:rsidRDefault="79553157" w14:paraId="459ED7DE" w14:textId="345226E7">
            <w:pPr>
              <w:spacing w:after="5" w:line="259" w:lineRule="auto"/>
              <w:ind w:left="10" w:hanging="10"/>
              <w:jc w:val="both"/>
              <w:rPr>
                <w:rFonts w:ascii="Calibri" w:hAnsi="Calibri" w:eastAsia="Calibri" w:cs="Calibri"/>
                <w:b w:val="0"/>
                <w:bCs w:val="0"/>
                <w:i w:val="0"/>
                <w:iCs w:val="0"/>
                <w:color w:val="000000" w:themeColor="text1" w:themeTint="FF" w:themeShade="FF"/>
                <w:sz w:val="24"/>
                <w:szCs w:val="24"/>
                <w:lang w:val="en-GB"/>
              </w:rPr>
            </w:pPr>
            <w:r w:rsidRPr="717B7C71" w:rsidR="788EBC6A">
              <w:rPr>
                <w:rFonts w:ascii="Calibri" w:hAnsi="Calibri" w:eastAsia="Calibri" w:cs="Calibri"/>
                <w:b w:val="0"/>
                <w:bCs w:val="0"/>
                <w:i w:val="0"/>
                <w:iCs w:val="0"/>
                <w:color w:val="000000" w:themeColor="text1" w:themeTint="FF" w:themeShade="FF"/>
                <w:sz w:val="24"/>
                <w:szCs w:val="24"/>
                <w:lang w:val="en-GB"/>
              </w:rPr>
              <w:t>Craig Blackmur</w:t>
            </w:r>
          </w:p>
          <w:p w:rsidR="79553157" w:rsidP="717B7C71" w:rsidRDefault="79553157" w14:paraId="555A6F14" w14:textId="5A353D41">
            <w:pPr>
              <w:pStyle w:val="Normal"/>
              <w:spacing w:after="5" w:line="259" w:lineRule="auto"/>
              <w:ind w:left="10" w:hanging="10"/>
              <w:jc w:val="both"/>
              <w:rPr>
                <w:rFonts w:ascii="Calibri" w:hAnsi="Calibri" w:eastAsia="Calibri" w:cs="Calibri"/>
                <w:b w:val="0"/>
                <w:bCs w:val="0"/>
                <w:i w:val="0"/>
                <w:iCs w:val="0"/>
                <w:color w:val="000000" w:themeColor="text1" w:themeTint="FF" w:themeShade="FF"/>
                <w:sz w:val="24"/>
                <w:szCs w:val="24"/>
                <w:lang w:val="en-GB"/>
              </w:rPr>
            </w:pPr>
            <w:r w:rsidRPr="717B7C71" w:rsidR="2D6431B1">
              <w:rPr>
                <w:rFonts w:ascii="Calibri" w:hAnsi="Calibri" w:eastAsia="Calibri" w:cs="Calibri"/>
                <w:b w:val="0"/>
                <w:bCs w:val="0"/>
                <w:i w:val="0"/>
                <w:iCs w:val="0"/>
                <w:color w:val="000000" w:themeColor="text1" w:themeTint="FF" w:themeShade="FF"/>
                <w:sz w:val="24"/>
                <w:szCs w:val="24"/>
                <w:lang w:val="en-GB"/>
              </w:rPr>
              <w:t>James Grimsby</w:t>
            </w:r>
          </w:p>
        </w:tc>
      </w:tr>
      <w:tr w:rsidR="79553157" w:rsidTr="008DC50E" w14:paraId="2F05F005">
        <w:trPr>
          <w:trHeight w:val="300"/>
        </w:trPr>
        <w:tc>
          <w:tcPr>
            <w:tcW w:w="5985" w:type="dxa"/>
            <w:tcMar>
              <w:left w:w="105" w:type="dxa"/>
              <w:right w:w="105" w:type="dxa"/>
            </w:tcMar>
            <w:vAlign w:val="top"/>
          </w:tcPr>
          <w:p w:rsidR="79553157" w:rsidP="79553157" w:rsidRDefault="79553157" w14:paraId="120CE55E" w14:textId="47B9BF87">
            <w:pPr>
              <w:spacing w:after="0" w:line="240" w:lineRule="auto"/>
              <w:rPr>
                <w:rFonts w:ascii="Calibri" w:hAnsi="Calibri" w:eastAsia="Calibri" w:cs="Calibri"/>
                <w:b w:val="1"/>
                <w:bCs w:val="1"/>
                <w:i w:val="0"/>
                <w:iCs w:val="0"/>
                <w:caps w:val="0"/>
                <w:smallCaps w:val="0"/>
                <w:color w:val="000000" w:themeColor="text1" w:themeTint="FF" w:themeShade="FF"/>
                <w:sz w:val="24"/>
                <w:szCs w:val="24"/>
              </w:rPr>
            </w:pPr>
            <w:r w:rsidRPr="79553157" w:rsidR="79553157">
              <w:rPr>
                <w:rFonts w:ascii="Calibri" w:hAnsi="Calibri" w:eastAsia="Calibri" w:cs="Calibri"/>
                <w:b w:val="1"/>
                <w:bCs w:val="1"/>
                <w:i w:val="0"/>
                <w:iCs w:val="0"/>
                <w:caps w:val="0"/>
                <w:smallCaps w:val="0"/>
                <w:color w:val="000000" w:themeColor="text1" w:themeTint="FF" w:themeShade="FF"/>
                <w:sz w:val="24"/>
                <w:szCs w:val="24"/>
                <w:lang w:val="en-GB"/>
              </w:rPr>
              <w:t>Date of governors meeting when policy agreed:</w:t>
            </w:r>
          </w:p>
        </w:tc>
        <w:tc>
          <w:tcPr>
            <w:tcW w:w="4574" w:type="dxa"/>
            <w:tcMar>
              <w:left w:w="105" w:type="dxa"/>
              <w:right w:w="105" w:type="dxa"/>
            </w:tcMar>
            <w:vAlign w:val="top"/>
          </w:tcPr>
          <w:p w:rsidR="79553157" w:rsidP="717B7C71" w:rsidRDefault="79553157" w14:paraId="3B1E5F68" w14:textId="4D3389D6">
            <w:pPr>
              <w:pStyle w:val="Normal"/>
              <w:bidi w:val="0"/>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4"/>
                <w:szCs w:val="24"/>
                <w:lang w:val="en-GB"/>
              </w:rPr>
            </w:pPr>
            <w:r w:rsidRPr="717B7C71" w:rsidR="11511A49">
              <w:rPr>
                <w:rFonts w:ascii="Calibri" w:hAnsi="Calibri" w:eastAsia="Calibri" w:cs="Calibri"/>
                <w:b w:val="0"/>
                <w:bCs w:val="0"/>
                <w:i w:val="0"/>
                <w:iCs w:val="0"/>
                <w:caps w:val="0"/>
                <w:smallCaps w:val="0"/>
                <w:color w:val="000000" w:themeColor="text1" w:themeTint="FF" w:themeShade="FF"/>
                <w:sz w:val="24"/>
                <w:szCs w:val="24"/>
                <w:lang w:val="en-GB"/>
              </w:rPr>
              <w:t>N/A</w:t>
            </w:r>
          </w:p>
        </w:tc>
      </w:tr>
      <w:tr w:rsidR="79553157" w:rsidTr="008DC50E" w14:paraId="06D13D63">
        <w:trPr>
          <w:trHeight w:val="300"/>
        </w:trPr>
        <w:tc>
          <w:tcPr>
            <w:tcW w:w="5985" w:type="dxa"/>
            <w:tcMar>
              <w:left w:w="105" w:type="dxa"/>
              <w:right w:w="105" w:type="dxa"/>
            </w:tcMar>
            <w:vAlign w:val="top"/>
          </w:tcPr>
          <w:p w:rsidR="79553157" w:rsidP="79553157" w:rsidRDefault="79553157" w14:paraId="210ADF56" w14:textId="3E63E114">
            <w:pPr>
              <w:spacing w:after="0" w:line="240" w:lineRule="auto"/>
              <w:rPr>
                <w:rFonts w:ascii="Calibri" w:hAnsi="Calibri" w:eastAsia="Calibri" w:cs="Calibri"/>
                <w:b w:val="1"/>
                <w:bCs w:val="1"/>
                <w:i w:val="0"/>
                <w:iCs w:val="0"/>
                <w:caps w:val="0"/>
                <w:smallCaps w:val="0"/>
                <w:color w:val="000000" w:themeColor="text1" w:themeTint="FF" w:themeShade="FF"/>
                <w:sz w:val="24"/>
                <w:szCs w:val="24"/>
              </w:rPr>
            </w:pPr>
            <w:r w:rsidRPr="79553157" w:rsidR="79553157">
              <w:rPr>
                <w:rFonts w:ascii="Calibri" w:hAnsi="Calibri" w:eastAsia="Calibri" w:cs="Calibri"/>
                <w:b w:val="1"/>
                <w:bCs w:val="1"/>
                <w:i w:val="0"/>
                <w:iCs w:val="0"/>
                <w:caps w:val="0"/>
                <w:smallCaps w:val="0"/>
                <w:color w:val="000000" w:themeColor="text1" w:themeTint="FF" w:themeShade="FF"/>
                <w:sz w:val="24"/>
                <w:szCs w:val="24"/>
                <w:lang w:val="en-GB"/>
              </w:rPr>
              <w:t>Type of governors meeting:</w:t>
            </w:r>
          </w:p>
        </w:tc>
        <w:tc>
          <w:tcPr>
            <w:tcW w:w="4574" w:type="dxa"/>
            <w:tcMar>
              <w:left w:w="105" w:type="dxa"/>
              <w:right w:w="105" w:type="dxa"/>
            </w:tcMar>
            <w:vAlign w:val="top"/>
          </w:tcPr>
          <w:p w:rsidR="79553157" w:rsidP="717B7C71" w:rsidRDefault="79553157" w14:paraId="4EB77341" w14:textId="290D158E">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lang w:val="en-GB"/>
              </w:rPr>
            </w:pPr>
            <w:r w:rsidRPr="717B7C71" w:rsidR="5DFA8926">
              <w:rPr>
                <w:rFonts w:ascii="Calibri" w:hAnsi="Calibri" w:eastAsia="Calibri" w:cs="Calibri"/>
                <w:b w:val="0"/>
                <w:bCs w:val="0"/>
                <w:i w:val="0"/>
                <w:iCs w:val="0"/>
                <w:caps w:val="0"/>
                <w:smallCaps w:val="0"/>
                <w:color w:val="000000" w:themeColor="text1" w:themeTint="FF" w:themeShade="FF"/>
                <w:sz w:val="24"/>
                <w:szCs w:val="24"/>
                <w:lang w:val="en-GB"/>
              </w:rPr>
              <w:t>N/A</w:t>
            </w:r>
          </w:p>
        </w:tc>
      </w:tr>
      <w:tr w:rsidR="79553157" w:rsidTr="008DC50E" w14:paraId="630D7EF2">
        <w:trPr>
          <w:trHeight w:val="300"/>
        </w:trPr>
        <w:tc>
          <w:tcPr>
            <w:tcW w:w="5985" w:type="dxa"/>
            <w:tcMar>
              <w:left w:w="105" w:type="dxa"/>
              <w:right w:w="105" w:type="dxa"/>
            </w:tcMar>
            <w:vAlign w:val="top"/>
          </w:tcPr>
          <w:p w:rsidR="79553157" w:rsidP="79553157" w:rsidRDefault="79553157" w14:paraId="55CB6B77" w14:textId="7C348246">
            <w:pPr>
              <w:spacing w:after="5" w:line="259" w:lineRule="auto"/>
              <w:ind w:left="10" w:right="111" w:hanging="10"/>
              <w:rPr>
                <w:rFonts w:ascii="Calibri" w:hAnsi="Calibri" w:eastAsia="Calibri" w:cs="Calibri"/>
                <w:b w:val="0"/>
                <w:bCs w:val="0"/>
                <w:i w:val="0"/>
                <w:iCs w:val="0"/>
                <w:color w:val="000000" w:themeColor="text1" w:themeTint="FF" w:themeShade="FF"/>
                <w:sz w:val="24"/>
                <w:szCs w:val="24"/>
              </w:rPr>
            </w:pPr>
            <w:r w:rsidRPr="79553157" w:rsidR="79553157">
              <w:rPr>
                <w:rFonts w:ascii="Calibri" w:hAnsi="Calibri" w:eastAsia="Calibri" w:cs="Calibri"/>
                <w:b w:val="1"/>
                <w:bCs w:val="1"/>
                <w:i w:val="0"/>
                <w:iCs w:val="0"/>
                <w:color w:val="000000" w:themeColor="text1" w:themeTint="FF" w:themeShade="FF"/>
                <w:sz w:val="24"/>
                <w:szCs w:val="24"/>
                <w:lang w:val="en-GB"/>
              </w:rPr>
              <w:t xml:space="preserve">Date of implementation: </w:t>
            </w:r>
          </w:p>
        </w:tc>
        <w:tc>
          <w:tcPr>
            <w:tcW w:w="4574" w:type="dxa"/>
            <w:tcMar>
              <w:left w:w="105" w:type="dxa"/>
              <w:right w:w="105" w:type="dxa"/>
            </w:tcMar>
            <w:vAlign w:val="top"/>
          </w:tcPr>
          <w:p w:rsidR="79553157" w:rsidP="008DC50E" w:rsidRDefault="79553157" w14:paraId="085B64A3" w14:textId="3541DED7">
            <w:pPr>
              <w:pStyle w:val="Normal"/>
              <w:bidi w:val="0"/>
              <w:spacing w:before="0" w:beforeAutospacing="off" w:after="5" w:afterAutospacing="off" w:line="259" w:lineRule="auto"/>
              <w:ind w:left="0" w:right="0"/>
              <w:jc w:val="both"/>
              <w:rPr>
                <w:rFonts w:ascii="Calibri" w:hAnsi="Calibri" w:eastAsia="Calibri" w:cs="Calibri"/>
                <w:b w:val="0"/>
                <w:bCs w:val="0"/>
                <w:i w:val="0"/>
                <w:iCs w:val="0"/>
                <w:color w:val="000000" w:themeColor="text1" w:themeTint="FF" w:themeShade="FF"/>
                <w:sz w:val="24"/>
                <w:szCs w:val="24"/>
                <w:lang w:val="en-US"/>
              </w:rPr>
            </w:pPr>
            <w:r w:rsidRPr="008DC50E" w:rsidR="22688278">
              <w:rPr>
                <w:rFonts w:ascii="Calibri" w:hAnsi="Calibri" w:eastAsia="Calibri" w:cs="Calibri"/>
                <w:b w:val="0"/>
                <w:bCs w:val="0"/>
                <w:i w:val="0"/>
                <w:iCs w:val="0"/>
                <w:color w:val="000000" w:themeColor="text1" w:themeTint="FF" w:themeShade="FF"/>
                <w:sz w:val="24"/>
                <w:szCs w:val="24"/>
                <w:lang w:val="en-US"/>
              </w:rPr>
              <w:t>September 202</w:t>
            </w:r>
            <w:r w:rsidRPr="008DC50E" w:rsidR="111B67C8">
              <w:rPr>
                <w:rFonts w:ascii="Calibri" w:hAnsi="Calibri" w:eastAsia="Calibri" w:cs="Calibri"/>
                <w:b w:val="0"/>
                <w:bCs w:val="0"/>
                <w:i w:val="0"/>
                <w:iCs w:val="0"/>
                <w:color w:val="000000" w:themeColor="text1" w:themeTint="FF" w:themeShade="FF"/>
                <w:sz w:val="24"/>
                <w:szCs w:val="24"/>
                <w:lang w:val="en-US"/>
              </w:rPr>
              <w:t>5</w:t>
            </w:r>
          </w:p>
        </w:tc>
      </w:tr>
      <w:tr w:rsidR="79553157" w:rsidTr="008DC50E" w14:paraId="5F4C2CAF">
        <w:trPr>
          <w:trHeight w:val="300"/>
        </w:trPr>
        <w:tc>
          <w:tcPr>
            <w:tcW w:w="5985" w:type="dxa"/>
            <w:tcMar>
              <w:left w:w="105" w:type="dxa"/>
              <w:right w:w="105" w:type="dxa"/>
            </w:tcMar>
            <w:vAlign w:val="top"/>
          </w:tcPr>
          <w:p w:rsidR="79553157" w:rsidP="79553157" w:rsidRDefault="79553157" w14:paraId="02481C8E" w14:textId="04B5F817">
            <w:pPr>
              <w:spacing w:after="5" w:line="259" w:lineRule="auto"/>
              <w:ind w:left="10" w:right="111" w:hanging="10"/>
              <w:rPr>
                <w:rFonts w:ascii="Calibri" w:hAnsi="Calibri" w:eastAsia="Calibri" w:cs="Calibri"/>
                <w:b w:val="0"/>
                <w:bCs w:val="0"/>
                <w:i w:val="0"/>
                <w:iCs w:val="0"/>
                <w:color w:val="000000" w:themeColor="text1" w:themeTint="FF" w:themeShade="FF"/>
                <w:sz w:val="24"/>
                <w:szCs w:val="24"/>
              </w:rPr>
            </w:pPr>
            <w:r w:rsidRPr="79553157" w:rsidR="79553157">
              <w:rPr>
                <w:rFonts w:ascii="Calibri" w:hAnsi="Calibri" w:eastAsia="Calibri" w:cs="Calibri"/>
                <w:b w:val="1"/>
                <w:bCs w:val="1"/>
                <w:i w:val="0"/>
                <w:iCs w:val="0"/>
                <w:color w:val="000000" w:themeColor="text1" w:themeTint="FF" w:themeShade="FF"/>
                <w:sz w:val="24"/>
                <w:szCs w:val="24"/>
                <w:lang w:val="en-GB"/>
              </w:rPr>
              <w:t xml:space="preserve">Details of dissemination: </w:t>
            </w:r>
          </w:p>
        </w:tc>
        <w:tc>
          <w:tcPr>
            <w:tcW w:w="4574" w:type="dxa"/>
            <w:tcMar>
              <w:left w:w="105" w:type="dxa"/>
              <w:right w:w="105" w:type="dxa"/>
            </w:tcMar>
            <w:vAlign w:val="top"/>
          </w:tcPr>
          <w:p w:rsidR="79553157" w:rsidP="79553157" w:rsidRDefault="79553157" w14:paraId="1938BE48" w14:textId="4E52FD02">
            <w:pPr>
              <w:spacing w:after="5" w:line="259" w:lineRule="auto"/>
              <w:ind w:left="10" w:hanging="10"/>
              <w:jc w:val="both"/>
              <w:rPr>
                <w:rFonts w:ascii="Calibri" w:hAnsi="Calibri" w:eastAsia="Calibri" w:cs="Calibri"/>
                <w:b w:val="0"/>
                <w:bCs w:val="0"/>
                <w:i w:val="0"/>
                <w:iCs w:val="0"/>
                <w:color w:val="000000" w:themeColor="text1" w:themeTint="FF" w:themeShade="FF"/>
                <w:sz w:val="24"/>
                <w:szCs w:val="24"/>
              </w:rPr>
            </w:pPr>
            <w:r w:rsidRPr="79553157" w:rsidR="79553157">
              <w:rPr>
                <w:rFonts w:ascii="Calibri" w:hAnsi="Calibri" w:eastAsia="Calibri" w:cs="Calibri"/>
                <w:b w:val="0"/>
                <w:bCs w:val="0"/>
                <w:i w:val="0"/>
                <w:iCs w:val="0"/>
                <w:color w:val="000000" w:themeColor="text1" w:themeTint="FF" w:themeShade="FF"/>
                <w:sz w:val="24"/>
                <w:szCs w:val="24"/>
                <w:lang w:val="en-GB"/>
              </w:rPr>
              <w:t xml:space="preserve">The policy is available for all staff, visitors, pupils and parents on the school website. </w:t>
            </w:r>
          </w:p>
        </w:tc>
      </w:tr>
      <w:tr w:rsidR="79553157" w:rsidTr="008DC50E" w14:paraId="771C4196">
        <w:trPr>
          <w:trHeight w:val="300"/>
        </w:trPr>
        <w:tc>
          <w:tcPr>
            <w:tcW w:w="5985" w:type="dxa"/>
            <w:tcMar>
              <w:left w:w="105" w:type="dxa"/>
              <w:right w:w="105" w:type="dxa"/>
            </w:tcMar>
            <w:vAlign w:val="top"/>
          </w:tcPr>
          <w:p w:rsidR="79553157" w:rsidP="79553157" w:rsidRDefault="79553157" w14:paraId="2E3B9C4C" w14:textId="296D8AFF">
            <w:pPr>
              <w:spacing w:after="5" w:line="259" w:lineRule="auto"/>
              <w:ind w:left="10" w:right="111" w:hanging="10"/>
              <w:jc w:val="left"/>
              <w:rPr>
                <w:rFonts w:ascii="Calibri" w:hAnsi="Calibri" w:eastAsia="Calibri" w:cs="Calibri"/>
                <w:b w:val="0"/>
                <w:bCs w:val="0"/>
                <w:i w:val="0"/>
                <w:iCs w:val="0"/>
                <w:color w:val="000000" w:themeColor="text1" w:themeTint="FF" w:themeShade="FF"/>
                <w:sz w:val="24"/>
                <w:szCs w:val="24"/>
              </w:rPr>
            </w:pPr>
            <w:r w:rsidRPr="79553157" w:rsidR="79553157">
              <w:rPr>
                <w:rFonts w:ascii="Calibri" w:hAnsi="Calibri" w:eastAsia="Calibri" w:cs="Calibri"/>
                <w:b w:val="1"/>
                <w:bCs w:val="1"/>
                <w:i w:val="0"/>
                <w:iCs w:val="0"/>
                <w:color w:val="000000" w:themeColor="text1" w:themeTint="FF" w:themeShade="FF"/>
                <w:sz w:val="24"/>
                <w:szCs w:val="24"/>
                <w:lang w:val="en-GB"/>
              </w:rPr>
              <w:t>Linked Policies:</w:t>
            </w:r>
          </w:p>
          <w:p w:rsidR="79553157" w:rsidP="79553157" w:rsidRDefault="79553157" w14:paraId="5528E5BD" w14:textId="77F017BC">
            <w:pPr>
              <w:spacing w:after="200" w:line="259" w:lineRule="auto"/>
              <w:rPr>
                <w:rFonts w:ascii="Calibri" w:hAnsi="Calibri" w:eastAsia="Calibri" w:cs="Calibri"/>
                <w:b w:val="0"/>
                <w:bCs w:val="0"/>
                <w:i w:val="0"/>
                <w:iCs w:val="0"/>
                <w:color w:val="000000" w:themeColor="text1" w:themeTint="FF" w:themeShade="FF"/>
                <w:sz w:val="24"/>
                <w:szCs w:val="24"/>
              </w:rPr>
            </w:pPr>
          </w:p>
        </w:tc>
        <w:tc>
          <w:tcPr>
            <w:tcW w:w="4574" w:type="dxa"/>
            <w:tcMar>
              <w:left w:w="105" w:type="dxa"/>
              <w:right w:w="105" w:type="dxa"/>
            </w:tcMar>
            <w:vAlign w:val="top"/>
          </w:tcPr>
          <w:p w:rsidR="79553157" w:rsidP="79553157" w:rsidRDefault="79553157" w14:paraId="3F300DE3" w14:textId="49F06AE8">
            <w:pPr>
              <w:spacing w:after="200" w:line="259" w:lineRule="auto"/>
              <w:jc w:val="both"/>
              <w:rPr>
                <w:rFonts w:ascii="Calibri" w:hAnsi="Calibri" w:eastAsia="Calibri" w:cs="Calibri"/>
                <w:b w:val="0"/>
                <w:bCs w:val="0"/>
                <w:i w:val="0"/>
                <w:iCs w:val="0"/>
                <w:color w:val="000000" w:themeColor="text1" w:themeTint="FF" w:themeShade="FF"/>
                <w:sz w:val="24"/>
                <w:szCs w:val="24"/>
              </w:rPr>
            </w:pPr>
            <w:r w:rsidRPr="79553157" w:rsidR="79553157">
              <w:rPr>
                <w:rFonts w:ascii="Calibri" w:hAnsi="Calibri" w:eastAsia="Calibri" w:cs="Calibri"/>
                <w:b w:val="0"/>
                <w:bCs w:val="0"/>
                <w:i w:val="0"/>
                <w:iCs w:val="0"/>
                <w:color w:val="000000" w:themeColor="text1" w:themeTint="FF" w:themeShade="FF"/>
                <w:sz w:val="24"/>
                <w:szCs w:val="24"/>
                <w:lang w:val="en-GB"/>
              </w:rPr>
              <w:t>Curriculum Policy</w:t>
            </w:r>
          </w:p>
        </w:tc>
      </w:tr>
      <w:tr w:rsidR="79553157" w:rsidTr="008DC50E" w14:paraId="757D5BBA">
        <w:trPr>
          <w:trHeight w:val="300"/>
        </w:trPr>
        <w:tc>
          <w:tcPr>
            <w:tcW w:w="5985" w:type="dxa"/>
            <w:tcMar>
              <w:left w:w="105" w:type="dxa"/>
              <w:right w:w="105" w:type="dxa"/>
            </w:tcMar>
            <w:vAlign w:val="top"/>
          </w:tcPr>
          <w:p w:rsidR="79553157" w:rsidP="79553157" w:rsidRDefault="79553157" w14:paraId="18A17261" w14:textId="562A61DA">
            <w:pPr>
              <w:spacing w:after="5" w:line="259" w:lineRule="auto"/>
              <w:ind w:left="10" w:right="109" w:hanging="10"/>
              <w:rPr>
                <w:rFonts w:ascii="Calibri" w:hAnsi="Calibri" w:eastAsia="Calibri" w:cs="Calibri"/>
                <w:b w:val="0"/>
                <w:bCs w:val="0"/>
                <w:i w:val="0"/>
                <w:iCs w:val="0"/>
                <w:color w:val="000000" w:themeColor="text1" w:themeTint="FF" w:themeShade="FF"/>
                <w:sz w:val="24"/>
                <w:szCs w:val="24"/>
              </w:rPr>
            </w:pPr>
            <w:r w:rsidRPr="79553157" w:rsidR="79553157">
              <w:rPr>
                <w:rFonts w:ascii="Calibri" w:hAnsi="Calibri" w:eastAsia="Calibri" w:cs="Calibri"/>
                <w:b w:val="1"/>
                <w:bCs w:val="1"/>
                <w:i w:val="0"/>
                <w:iCs w:val="0"/>
                <w:color w:val="000000" w:themeColor="text1" w:themeTint="FF" w:themeShade="FF"/>
                <w:sz w:val="24"/>
                <w:szCs w:val="24"/>
                <w:lang w:val="en-GB"/>
              </w:rPr>
              <w:t xml:space="preserve">Frequency for review: </w:t>
            </w:r>
          </w:p>
        </w:tc>
        <w:tc>
          <w:tcPr>
            <w:tcW w:w="4574" w:type="dxa"/>
            <w:tcMar>
              <w:left w:w="105" w:type="dxa"/>
              <w:right w:w="105" w:type="dxa"/>
            </w:tcMar>
            <w:vAlign w:val="top"/>
          </w:tcPr>
          <w:p w:rsidR="79553157" w:rsidP="79553157" w:rsidRDefault="79553157" w14:paraId="04CD1190" w14:textId="47F2D507">
            <w:pPr>
              <w:spacing w:after="5" w:line="259" w:lineRule="auto"/>
              <w:jc w:val="both"/>
              <w:rPr>
                <w:rFonts w:ascii="Calibri" w:hAnsi="Calibri" w:eastAsia="Calibri" w:cs="Calibri"/>
                <w:b w:val="0"/>
                <w:bCs w:val="0"/>
                <w:i w:val="0"/>
                <w:iCs w:val="0"/>
                <w:color w:val="000000" w:themeColor="text1" w:themeTint="FF" w:themeShade="FF"/>
                <w:sz w:val="24"/>
                <w:szCs w:val="24"/>
              </w:rPr>
            </w:pPr>
            <w:r w:rsidRPr="79553157" w:rsidR="79553157">
              <w:rPr>
                <w:rFonts w:ascii="Calibri" w:hAnsi="Calibri" w:eastAsia="Calibri" w:cs="Calibri"/>
                <w:b w:val="0"/>
                <w:bCs w:val="0"/>
                <w:i w:val="0"/>
                <w:iCs w:val="0"/>
                <w:color w:val="000000" w:themeColor="text1" w:themeTint="FF" w:themeShade="FF"/>
                <w:sz w:val="24"/>
                <w:szCs w:val="24"/>
                <w:lang w:val="en-GB"/>
              </w:rPr>
              <w:t>Annually</w:t>
            </w:r>
          </w:p>
        </w:tc>
      </w:tr>
    </w:tbl>
    <w:p xmlns:wp14="http://schemas.microsoft.com/office/word/2010/wordml" w:rsidP="79553157" w14:paraId="596E544B" wp14:textId="29CCC631">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79553157" w14:paraId="761E3FFC" wp14:textId="4A7071A8">
      <w:pPr>
        <w:pStyle w:val="Normal"/>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79553157" w:rsidR="279F8D0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Writing </w:t>
      </w:r>
      <w:r w:rsidRPr="79553157" w:rsidR="16EC073E">
        <w:rPr>
          <w:rFonts w:ascii="Calibri" w:hAnsi="Calibri" w:eastAsia="Calibri" w:cs="Calibri"/>
          <w:b w:val="0"/>
          <w:bCs w:val="0"/>
          <w:i w:val="0"/>
          <w:iCs w:val="0"/>
          <w:caps w:val="0"/>
          <w:smallCaps w:val="0"/>
          <w:noProof w:val="0"/>
          <w:color w:val="000000" w:themeColor="text1" w:themeTint="FF" w:themeShade="FF"/>
          <w:sz w:val="24"/>
          <w:szCs w:val="24"/>
          <w:lang w:val="en-GB"/>
        </w:rPr>
        <w:t>Pupil Statement:</w:t>
      </w:r>
    </w:p>
    <w:p xmlns:wp14="http://schemas.microsoft.com/office/word/2010/wordml" w:rsidP="79553157" w14:paraId="01CD819E" wp14:textId="300FBA00">
      <w:pPr>
        <w:pStyle w:val="Normal"/>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79553157" w14:paraId="31142966" wp14:textId="41398827">
      <w:pPr>
        <w:pStyle w:val="Normal"/>
        <w:spacing w:after="0" w:line="240" w:lineRule="auto"/>
        <w:jc w:val="center"/>
        <w:rPr>
          <w:rFonts w:ascii="Calibri" w:hAnsi="Calibri" w:eastAsia="Calibri" w:cs="Calibri"/>
          <w:b w:val="0"/>
          <w:bCs w:val="0"/>
          <w:i w:val="1"/>
          <w:iCs w:val="1"/>
          <w:caps w:val="0"/>
          <w:smallCaps w:val="0"/>
          <w:noProof w:val="0"/>
          <w:color w:val="000000" w:themeColor="text1" w:themeTint="FF" w:themeShade="FF"/>
          <w:sz w:val="24"/>
          <w:szCs w:val="24"/>
          <w:lang w:val="en-GB"/>
        </w:rPr>
      </w:pPr>
      <w:r w:rsidRPr="79553157" w:rsidR="16EC073E">
        <w:rPr>
          <w:rFonts w:ascii="Calibri" w:hAnsi="Calibri" w:eastAsia="Calibri" w:cs="Calibri"/>
          <w:b w:val="0"/>
          <w:bCs w:val="0"/>
          <w:i w:val="1"/>
          <w:iCs w:val="1"/>
          <w:caps w:val="0"/>
          <w:smallCaps w:val="0"/>
          <w:noProof w:val="0"/>
          <w:color w:val="000000" w:themeColor="text1" w:themeTint="FF" w:themeShade="FF"/>
          <w:sz w:val="24"/>
          <w:szCs w:val="24"/>
          <w:lang w:val="en-GB"/>
        </w:rPr>
        <w:t>“</w:t>
      </w:r>
      <w:r w:rsidRPr="79553157" w:rsidR="607202AE">
        <w:rPr>
          <w:rFonts w:ascii="Calibri" w:hAnsi="Calibri" w:eastAsia="Calibri" w:cs="Calibri"/>
          <w:b w:val="0"/>
          <w:bCs w:val="0"/>
          <w:i w:val="1"/>
          <w:iCs w:val="1"/>
          <w:caps w:val="0"/>
          <w:smallCaps w:val="0"/>
          <w:noProof w:val="0"/>
          <w:color w:val="000000" w:themeColor="text1" w:themeTint="FF" w:themeShade="FF"/>
          <w:sz w:val="24"/>
          <w:szCs w:val="24"/>
          <w:lang w:val="en-GB"/>
        </w:rPr>
        <w:t xml:space="preserve">Writing is where we learn to create fluent, cohesive sentences and paragraphs, building to </w:t>
      </w:r>
      <w:r w:rsidRPr="79553157" w:rsidR="607202AE">
        <w:rPr>
          <w:rFonts w:ascii="Calibri" w:hAnsi="Calibri" w:eastAsia="Calibri" w:cs="Calibri"/>
          <w:b w:val="0"/>
          <w:bCs w:val="0"/>
          <w:i w:val="1"/>
          <w:iCs w:val="1"/>
          <w:caps w:val="0"/>
          <w:smallCaps w:val="0"/>
          <w:noProof w:val="0"/>
          <w:color w:val="000000" w:themeColor="text1" w:themeTint="FF" w:themeShade="FF"/>
          <w:sz w:val="24"/>
          <w:szCs w:val="24"/>
          <w:lang w:val="en-GB"/>
        </w:rPr>
        <w:t>complete texts.</w:t>
      </w:r>
      <w:r w:rsidRPr="79553157" w:rsidR="4A2E09BC">
        <w:rPr>
          <w:rFonts w:ascii="Calibri" w:hAnsi="Calibri" w:eastAsia="Calibri" w:cs="Calibri"/>
          <w:b w:val="0"/>
          <w:bCs w:val="0"/>
          <w:i w:val="1"/>
          <w:iCs w:val="1"/>
          <w:caps w:val="0"/>
          <w:smallCaps w:val="0"/>
          <w:noProof w:val="0"/>
          <w:color w:val="000000" w:themeColor="text1" w:themeTint="FF" w:themeShade="FF"/>
          <w:sz w:val="24"/>
          <w:szCs w:val="24"/>
          <w:lang w:val="en-GB"/>
        </w:rPr>
        <w:t>”</w:t>
      </w:r>
    </w:p>
    <w:p xmlns:wp14="http://schemas.microsoft.com/office/word/2010/wordml" w:rsidP="79553157" w14:paraId="370FE0CC" wp14:textId="5848E825">
      <w:pPr>
        <w:pStyle w:val="Normal"/>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79553157" w14:paraId="6C8A61EE" wp14:textId="1C56B72B">
      <w:pPr>
        <w:pStyle w:val="Normal"/>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u w:val="single"/>
          <w:lang w:val="en-GB"/>
        </w:rPr>
      </w:pPr>
      <w:r w:rsidRPr="79553157" w:rsidR="69809595">
        <w:rPr>
          <w:rFonts w:ascii="Calibri" w:hAnsi="Calibri" w:eastAsia="Calibri" w:cs="Calibri"/>
          <w:b w:val="1"/>
          <w:bCs w:val="1"/>
          <w:i w:val="0"/>
          <w:iCs w:val="0"/>
          <w:caps w:val="0"/>
          <w:smallCaps w:val="0"/>
          <w:noProof w:val="0"/>
          <w:color w:val="000000" w:themeColor="text1" w:themeTint="FF" w:themeShade="FF"/>
          <w:sz w:val="24"/>
          <w:szCs w:val="24"/>
          <w:u w:val="single"/>
          <w:lang w:val="en-GB"/>
        </w:rPr>
        <w:t>Today, we are Authors:</w:t>
      </w:r>
      <w:r w:rsidRPr="79553157" w:rsidR="69809595">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p>
    <w:p xmlns:wp14="http://schemas.microsoft.com/office/word/2010/wordml" w:rsidP="79553157" w14:paraId="142AED03" wp14:textId="48AE4511">
      <w:pPr>
        <w:pStyle w:val="Normal"/>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u w:val="single"/>
          <w:lang w:val="en-GB"/>
        </w:rPr>
      </w:pPr>
      <w:r w:rsidRPr="79553157" w:rsidR="69809595">
        <w:rPr>
          <w:rFonts w:ascii="Calibri" w:hAnsi="Calibri" w:eastAsia="Calibri" w:cs="Calibri"/>
          <w:b w:val="1"/>
          <w:bCs w:val="1"/>
          <w:i w:val="0"/>
          <w:iCs w:val="0"/>
          <w:caps w:val="0"/>
          <w:smallCaps w:val="0"/>
          <w:noProof w:val="0"/>
          <w:color w:val="000000" w:themeColor="text1" w:themeTint="FF" w:themeShade="FF"/>
          <w:sz w:val="24"/>
          <w:szCs w:val="24"/>
          <w:u w:val="single"/>
          <w:lang w:val="en-GB"/>
        </w:rPr>
        <w:t xml:space="preserve">We will learn how to </w:t>
      </w:r>
      <w:r w:rsidRPr="79553157" w:rsidR="69809595">
        <w:rPr>
          <w:rFonts w:ascii="Calibri" w:hAnsi="Calibri" w:eastAsia="Calibri" w:cs="Calibri"/>
          <w:b w:val="1"/>
          <w:bCs w:val="1"/>
          <w:i w:val="0"/>
          <w:iCs w:val="0"/>
          <w:caps w:val="0"/>
          <w:smallCaps w:val="0"/>
          <w:noProof w:val="0"/>
          <w:color w:val="000000" w:themeColor="text1" w:themeTint="FF" w:themeShade="FF"/>
          <w:sz w:val="24"/>
          <w:szCs w:val="24"/>
          <w:u w:val="single"/>
          <w:lang w:val="en-GB"/>
        </w:rPr>
        <w:t>identify</w:t>
      </w:r>
      <w:r w:rsidRPr="79553157" w:rsidR="69809595">
        <w:rPr>
          <w:rFonts w:ascii="Calibri" w:hAnsi="Calibri" w:eastAsia="Calibri" w:cs="Calibri"/>
          <w:b w:val="1"/>
          <w:bCs w:val="1"/>
          <w:i w:val="0"/>
          <w:iCs w:val="0"/>
          <w:caps w:val="0"/>
          <w:smallCaps w:val="0"/>
          <w:noProof w:val="0"/>
          <w:color w:val="000000" w:themeColor="text1" w:themeTint="FF" w:themeShade="FF"/>
          <w:sz w:val="24"/>
          <w:szCs w:val="24"/>
          <w:u w:val="single"/>
          <w:lang w:val="en-GB"/>
        </w:rPr>
        <w:t xml:space="preserve"> the purpose of a text, apply </w:t>
      </w:r>
      <w:r w:rsidRPr="79553157" w:rsidR="69809595">
        <w:rPr>
          <w:rFonts w:ascii="Calibri" w:hAnsi="Calibri" w:eastAsia="Calibri" w:cs="Calibri"/>
          <w:b w:val="1"/>
          <w:bCs w:val="1"/>
          <w:i w:val="0"/>
          <w:iCs w:val="0"/>
          <w:caps w:val="0"/>
          <w:smallCaps w:val="0"/>
          <w:noProof w:val="0"/>
          <w:color w:val="000000" w:themeColor="text1" w:themeTint="FF" w:themeShade="FF"/>
          <w:sz w:val="24"/>
          <w:szCs w:val="24"/>
          <w:u w:val="single"/>
          <w:lang w:val="en-GB"/>
        </w:rPr>
        <w:t>skills</w:t>
      </w:r>
      <w:r w:rsidRPr="79553157" w:rsidR="69809595">
        <w:rPr>
          <w:rFonts w:ascii="Calibri" w:hAnsi="Calibri" w:eastAsia="Calibri" w:cs="Calibri"/>
          <w:b w:val="1"/>
          <w:bCs w:val="1"/>
          <w:i w:val="0"/>
          <w:iCs w:val="0"/>
          <w:caps w:val="0"/>
          <w:smallCaps w:val="0"/>
          <w:noProof w:val="0"/>
          <w:color w:val="000000" w:themeColor="text1" w:themeTint="FF" w:themeShade="FF"/>
          <w:sz w:val="24"/>
          <w:szCs w:val="24"/>
          <w:u w:val="single"/>
          <w:lang w:val="en-GB"/>
        </w:rPr>
        <w:t xml:space="preserve"> and use carefully selected vocabulary within our writing to </w:t>
      </w:r>
      <w:r w:rsidRPr="79553157" w:rsidR="69809595">
        <w:rPr>
          <w:rFonts w:ascii="Calibri" w:hAnsi="Calibri" w:eastAsia="Calibri" w:cs="Calibri"/>
          <w:b w:val="1"/>
          <w:bCs w:val="1"/>
          <w:i w:val="0"/>
          <w:iCs w:val="0"/>
          <w:caps w:val="0"/>
          <w:smallCaps w:val="0"/>
          <w:noProof w:val="0"/>
          <w:color w:val="000000" w:themeColor="text1" w:themeTint="FF" w:themeShade="FF"/>
          <w:sz w:val="24"/>
          <w:szCs w:val="24"/>
          <w:u w:val="single"/>
          <w:lang w:val="en-GB"/>
        </w:rPr>
        <w:t>impact</w:t>
      </w:r>
      <w:r w:rsidRPr="79553157" w:rsidR="69809595">
        <w:rPr>
          <w:rFonts w:ascii="Calibri" w:hAnsi="Calibri" w:eastAsia="Calibri" w:cs="Calibri"/>
          <w:b w:val="1"/>
          <w:bCs w:val="1"/>
          <w:i w:val="0"/>
          <w:iCs w:val="0"/>
          <w:caps w:val="0"/>
          <w:smallCaps w:val="0"/>
          <w:noProof w:val="0"/>
          <w:color w:val="000000" w:themeColor="text1" w:themeTint="FF" w:themeShade="FF"/>
          <w:sz w:val="24"/>
          <w:szCs w:val="24"/>
          <w:u w:val="single"/>
          <w:lang w:val="en-GB"/>
        </w:rPr>
        <w:t xml:space="preserve"> the reader.</w:t>
      </w:r>
    </w:p>
    <w:p xmlns:wp14="http://schemas.microsoft.com/office/word/2010/wordml" w:rsidP="79553157" w14:paraId="71CBF4A9" wp14:textId="2046F4ED">
      <w:pPr>
        <w:pStyle w:val="Normal"/>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79553157" w14:paraId="44386C18" wp14:textId="579DEFFF">
      <w:pPr>
        <w:spacing w:after="200" w:line="276" w:lineRule="auto"/>
      </w:pPr>
      <w:r>
        <w:br w:type="page"/>
      </w:r>
    </w:p>
    <w:p xmlns:wp14="http://schemas.microsoft.com/office/word/2010/wordml" w:rsidP="79553157" w14:paraId="70C65759" wp14:textId="79BA4457">
      <w:pPr>
        <w:spacing w:after="160" w:line="259" w:lineRule="auto"/>
        <w:rPr>
          <w:rFonts w:ascii="Calibri" w:hAnsi="Calibri" w:eastAsia="Calibri" w:cs="Calibri"/>
          <w:b w:val="1"/>
          <w:bCs w:val="1"/>
          <w:i w:val="0"/>
          <w:iCs w:val="0"/>
          <w:caps w:val="0"/>
          <w:smallCaps w:val="0"/>
          <w:noProof w:val="0"/>
          <w:color w:val="000000" w:themeColor="text1" w:themeTint="FF" w:themeShade="FF"/>
          <w:sz w:val="24"/>
          <w:szCs w:val="24"/>
          <w:lang w:val="en-GB"/>
        </w:rPr>
      </w:pPr>
      <w:r w:rsidRPr="79553157" w:rsidR="69879E51">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Intent</w:t>
      </w:r>
      <w:r w:rsidRPr="79553157" w:rsidR="69879E51">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79553157" w14:paraId="7C6A1A65" wp14:textId="0316E9DB">
      <w:pPr>
        <w:pStyle w:val="Default"/>
        <w:spacing w:after="0" w:line="240" w:lineRule="auto"/>
      </w:pPr>
      <w:r w:rsidRPr="79553157" w:rsidR="4B6F7552">
        <w:rPr>
          <w:rFonts w:ascii="Calibri" w:hAnsi="Calibri" w:eastAsia="Calibri" w:cs="Calibri"/>
          <w:b w:val="0"/>
          <w:bCs w:val="0"/>
          <w:i w:val="0"/>
          <w:iCs w:val="0"/>
          <w:caps w:val="0"/>
          <w:smallCaps w:val="0"/>
          <w:noProof w:val="0"/>
          <w:color w:val="000000" w:themeColor="text1" w:themeTint="FF" w:themeShade="FF"/>
          <w:sz w:val="24"/>
          <w:szCs w:val="24"/>
          <w:lang w:val="en-GB"/>
        </w:rPr>
        <w:t>At North Wootton Academy, we endeavour to create a love for literacy and the creation of texts for a purpose. We want every child to leave the school with the skills of an excellent writer who:</w:t>
      </w:r>
    </w:p>
    <w:p xmlns:wp14="http://schemas.microsoft.com/office/word/2010/wordml" w:rsidP="79553157" w14:paraId="7D736A8D" wp14:textId="332DFD43">
      <w:pPr>
        <w:pStyle w:val="Default"/>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79553157" w14:paraId="523379D8" wp14:textId="15054F8E">
      <w:pPr>
        <w:pStyle w:val="Default"/>
        <w:numPr>
          <w:ilvl w:val="0"/>
          <w:numId w:val="35"/>
        </w:numPr>
        <w:spacing w:after="0" w:line="240" w:lineRule="auto"/>
        <w:rPr/>
      </w:pPr>
      <w:r w:rsidRPr="79553157" w:rsidR="4B6F7552">
        <w:rPr>
          <w:rFonts w:ascii="Calibri" w:hAnsi="Calibri" w:eastAsia="Calibri" w:cs="Calibri"/>
          <w:b w:val="0"/>
          <w:bCs w:val="0"/>
          <w:i w:val="0"/>
          <w:iCs w:val="0"/>
          <w:caps w:val="0"/>
          <w:smallCaps w:val="0"/>
          <w:noProof w:val="0"/>
          <w:color w:val="000000" w:themeColor="text1" w:themeTint="FF" w:themeShade="FF"/>
          <w:sz w:val="24"/>
          <w:szCs w:val="24"/>
          <w:lang w:val="en-GB"/>
        </w:rPr>
        <w:t>Has the ability to write with fluency and has an author’s voice;</w:t>
      </w:r>
    </w:p>
    <w:p xmlns:wp14="http://schemas.microsoft.com/office/word/2010/wordml" w:rsidP="79553157" w14:paraId="283367B8" wp14:textId="39EFBED0">
      <w:pPr>
        <w:pStyle w:val="Default"/>
        <w:numPr>
          <w:ilvl w:val="0"/>
          <w:numId w:val="35"/>
        </w:numPr>
        <w:spacing w:after="0" w:line="240" w:lineRule="auto"/>
        <w:rPr/>
      </w:pPr>
      <w:r w:rsidRPr="79553157" w:rsidR="4B6F7552">
        <w:rPr>
          <w:rFonts w:ascii="Calibri" w:hAnsi="Calibri" w:eastAsia="Calibri" w:cs="Calibri"/>
          <w:b w:val="0"/>
          <w:bCs w:val="0"/>
          <w:i w:val="0"/>
          <w:iCs w:val="0"/>
          <w:caps w:val="0"/>
          <w:smallCaps w:val="0"/>
          <w:noProof w:val="0"/>
          <w:color w:val="000000" w:themeColor="text1" w:themeTint="FF" w:themeShade="FF"/>
          <w:sz w:val="24"/>
          <w:szCs w:val="24"/>
          <w:lang w:val="en-GB"/>
        </w:rPr>
        <w:t>Thinks about the impact they want their writing to have on the reader and knows how they will achieve this;</w:t>
      </w:r>
    </w:p>
    <w:p xmlns:wp14="http://schemas.microsoft.com/office/word/2010/wordml" w:rsidP="79553157" w14:paraId="080AD99F" wp14:textId="55503439">
      <w:pPr>
        <w:pStyle w:val="Default"/>
        <w:numPr>
          <w:ilvl w:val="0"/>
          <w:numId w:val="35"/>
        </w:numPr>
        <w:spacing w:after="0" w:line="240" w:lineRule="auto"/>
        <w:rPr/>
      </w:pPr>
      <w:r w:rsidRPr="79553157" w:rsidR="4B6F7552">
        <w:rPr>
          <w:rFonts w:ascii="Calibri" w:hAnsi="Calibri" w:eastAsia="Calibri" w:cs="Calibri"/>
          <w:b w:val="0"/>
          <w:bCs w:val="0"/>
          <w:i w:val="0"/>
          <w:iCs w:val="0"/>
          <w:caps w:val="0"/>
          <w:smallCaps w:val="0"/>
          <w:noProof w:val="0"/>
          <w:color w:val="000000" w:themeColor="text1" w:themeTint="FF" w:themeShade="FF"/>
          <w:sz w:val="24"/>
          <w:szCs w:val="24"/>
          <w:lang w:val="en-GB"/>
        </w:rPr>
        <w:t>Has a sophisticated bank of vocabulary and an excellent knowledge of writing techniques to extend details or description;</w:t>
      </w:r>
    </w:p>
    <w:p xmlns:wp14="http://schemas.microsoft.com/office/word/2010/wordml" w:rsidP="79553157" w14:paraId="1A3FD396" wp14:textId="64A3AD76">
      <w:pPr>
        <w:pStyle w:val="Default"/>
        <w:numPr>
          <w:ilvl w:val="0"/>
          <w:numId w:val="35"/>
        </w:numPr>
        <w:spacing w:after="0" w:line="240" w:lineRule="auto"/>
        <w:rPr/>
      </w:pPr>
      <w:r w:rsidRPr="79553157" w:rsidR="4B6F7552">
        <w:rPr>
          <w:rFonts w:ascii="Calibri" w:hAnsi="Calibri" w:eastAsia="Calibri" w:cs="Calibri"/>
          <w:b w:val="0"/>
          <w:bCs w:val="0"/>
          <w:i w:val="0"/>
          <w:iCs w:val="0"/>
          <w:caps w:val="0"/>
          <w:smallCaps w:val="0"/>
          <w:noProof w:val="0"/>
          <w:color w:val="000000" w:themeColor="text1" w:themeTint="FF" w:themeShade="FF"/>
          <w:sz w:val="24"/>
          <w:szCs w:val="24"/>
          <w:lang w:val="en-GB"/>
        </w:rPr>
        <w:t>Can structure and organise their writing to suit the genre they are writing and include a variety of sentence structures;</w:t>
      </w:r>
    </w:p>
    <w:p xmlns:wp14="http://schemas.microsoft.com/office/word/2010/wordml" w:rsidP="79553157" w14:paraId="4E89DC8C" wp14:textId="13DE4DD5">
      <w:pPr>
        <w:pStyle w:val="Default"/>
        <w:numPr>
          <w:ilvl w:val="0"/>
          <w:numId w:val="35"/>
        </w:numPr>
        <w:spacing w:after="0" w:line="240" w:lineRule="auto"/>
        <w:rPr/>
      </w:pPr>
      <w:r w:rsidRPr="717B7C71" w:rsidR="4B6F755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Displays excellent transcription skills that ensure their writing is well presented, </w:t>
      </w:r>
      <w:r w:rsidRPr="717B7C71" w:rsidR="4B6F7552">
        <w:rPr>
          <w:rFonts w:ascii="Calibri" w:hAnsi="Calibri" w:eastAsia="Calibri" w:cs="Calibri"/>
          <w:b w:val="0"/>
          <w:bCs w:val="0"/>
          <w:i w:val="0"/>
          <w:iCs w:val="0"/>
          <w:caps w:val="0"/>
          <w:smallCaps w:val="0"/>
          <w:noProof w:val="0"/>
          <w:color w:val="000000" w:themeColor="text1" w:themeTint="FF" w:themeShade="FF"/>
          <w:sz w:val="24"/>
          <w:szCs w:val="24"/>
          <w:lang w:val="en-GB"/>
        </w:rPr>
        <w:t>punctuated,</w:t>
      </w:r>
      <w:r w:rsidRPr="717B7C71" w:rsidR="04D10E5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717B7C71" w:rsidR="4B6F7552">
        <w:rPr>
          <w:rFonts w:ascii="Calibri" w:hAnsi="Calibri" w:eastAsia="Calibri" w:cs="Calibri"/>
          <w:b w:val="0"/>
          <w:bCs w:val="0"/>
          <w:i w:val="0"/>
          <w:iCs w:val="0"/>
          <w:caps w:val="0"/>
          <w:smallCaps w:val="0"/>
          <w:noProof w:val="0"/>
          <w:color w:val="000000" w:themeColor="text1" w:themeTint="FF" w:themeShade="FF"/>
          <w:sz w:val="24"/>
          <w:szCs w:val="24"/>
          <w:lang w:val="en-GB"/>
        </w:rPr>
        <w:t>spelled</w:t>
      </w:r>
      <w:r w:rsidRPr="717B7C71" w:rsidR="4B6F755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correctly and neat;</w:t>
      </w:r>
    </w:p>
    <w:p xmlns:wp14="http://schemas.microsoft.com/office/word/2010/wordml" w:rsidP="79553157" w14:paraId="20CEF614" wp14:textId="7A30FFCA">
      <w:pPr>
        <w:pStyle w:val="Default"/>
        <w:numPr>
          <w:ilvl w:val="0"/>
          <w:numId w:val="35"/>
        </w:numPr>
        <w:spacing w:after="0" w:line="240" w:lineRule="auto"/>
        <w:rPr/>
      </w:pPr>
      <w:r w:rsidRPr="79553157" w:rsidR="4B6F7552">
        <w:rPr>
          <w:rFonts w:ascii="Calibri" w:hAnsi="Calibri" w:eastAsia="Calibri" w:cs="Calibri"/>
          <w:b w:val="0"/>
          <w:bCs w:val="0"/>
          <w:i w:val="0"/>
          <w:iCs w:val="0"/>
          <w:caps w:val="0"/>
          <w:smallCaps w:val="0"/>
          <w:noProof w:val="0"/>
          <w:color w:val="000000" w:themeColor="text1" w:themeTint="FF" w:themeShade="FF"/>
          <w:sz w:val="24"/>
          <w:szCs w:val="24"/>
          <w:lang w:val="en-GB"/>
        </w:rPr>
        <w:t>Re-reads, edits and improves their writing so every piece of writing they produce is to the best of their ability and better than the last.</w:t>
      </w:r>
    </w:p>
    <w:p xmlns:wp14="http://schemas.microsoft.com/office/word/2010/wordml" w:rsidP="79553157" w14:paraId="101E7FC3" wp14:textId="0A05729B">
      <w:pPr>
        <w:pStyle w:val="Default"/>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79553157" w14:paraId="7DCAF9F4" wp14:textId="613D0BF1">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u w:val="none"/>
          <w:lang w:val="en-GB"/>
        </w:rPr>
      </w:pPr>
      <w:r w:rsidRPr="79553157" w:rsidR="69879E51">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Implementation</w:t>
      </w:r>
    </w:p>
    <w:p xmlns:wp14="http://schemas.microsoft.com/office/word/2010/wordml" w:rsidP="79553157" w14:paraId="55F3E66F" wp14:textId="28189E26">
      <w:pPr>
        <w:pStyle w:val="Normal"/>
        <w:spacing w:after="160" w:line="259" w:lineRule="auto"/>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79553157" w:rsidR="4252A951">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Throughout their time at North Wootton, children develop their expertise by exploring a range of writing purposes, focusing on models of excellence and using these to guide the drafting and editing process.</w:t>
      </w:r>
    </w:p>
    <w:p xmlns:wp14="http://schemas.microsoft.com/office/word/2010/wordml" w:rsidP="79553157" w14:paraId="6E0EB17B" wp14:textId="2A4B407D">
      <w:pPr>
        <w:spacing w:after="20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9553157"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An overview of </w:t>
      </w:r>
      <w:r w:rsidRPr="79553157" w:rsidR="52F77177">
        <w:rPr>
          <w:rFonts w:ascii="Calibri" w:hAnsi="Calibri" w:eastAsia="Calibri" w:cs="Calibri"/>
          <w:b w:val="0"/>
          <w:bCs w:val="0"/>
          <w:i w:val="0"/>
          <w:iCs w:val="0"/>
          <w:caps w:val="0"/>
          <w:smallCaps w:val="0"/>
          <w:noProof w:val="0"/>
          <w:color w:val="000000" w:themeColor="text1" w:themeTint="FF" w:themeShade="FF"/>
          <w:sz w:val="24"/>
          <w:szCs w:val="24"/>
          <w:lang w:val="en-GB"/>
        </w:rPr>
        <w:t>writing</w:t>
      </w:r>
      <w:r w:rsidRPr="79553157" w:rsidR="070E3DD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purposes </w:t>
      </w:r>
      <w:r w:rsidRPr="79553157"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has been set for each </w:t>
      </w:r>
      <w:r w:rsidRPr="79553157" w:rsidR="3C9E107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phase </w:t>
      </w:r>
      <w:r w:rsidRPr="79553157" w:rsidR="69879E51">
        <w:rPr>
          <w:rFonts w:ascii="Calibri" w:hAnsi="Calibri" w:eastAsia="Calibri" w:cs="Calibri"/>
          <w:b w:val="0"/>
          <w:bCs w:val="0"/>
          <w:i w:val="0"/>
          <w:iCs w:val="0"/>
          <w:caps w:val="0"/>
          <w:smallCaps w:val="0"/>
          <w:noProof w:val="0"/>
          <w:color w:val="000000" w:themeColor="text1" w:themeTint="FF" w:themeShade="FF"/>
          <w:sz w:val="24"/>
          <w:szCs w:val="24"/>
          <w:lang w:val="en-GB"/>
        </w:rPr>
        <w:t>and links</w:t>
      </w:r>
      <w:r w:rsidRPr="79553157" w:rsidR="3E92DEB6">
        <w:rPr>
          <w:rFonts w:ascii="Calibri" w:hAnsi="Calibri" w:eastAsia="Calibri" w:cs="Calibri"/>
          <w:b w:val="0"/>
          <w:bCs w:val="0"/>
          <w:i w:val="0"/>
          <w:iCs w:val="0"/>
          <w:caps w:val="0"/>
          <w:smallCaps w:val="0"/>
          <w:noProof w:val="0"/>
          <w:color w:val="000000" w:themeColor="text1" w:themeTint="FF" w:themeShade="FF"/>
          <w:sz w:val="24"/>
          <w:szCs w:val="24"/>
          <w:lang w:val="en-GB"/>
        </w:rPr>
        <w:t>,</w:t>
      </w:r>
      <w:r w:rsidRPr="79553157"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wherever possible</w:t>
      </w:r>
      <w:r w:rsidRPr="79553157" w:rsidR="4D4F0D9E">
        <w:rPr>
          <w:rFonts w:ascii="Calibri" w:hAnsi="Calibri" w:eastAsia="Calibri" w:cs="Calibri"/>
          <w:b w:val="0"/>
          <w:bCs w:val="0"/>
          <w:i w:val="0"/>
          <w:iCs w:val="0"/>
          <w:caps w:val="0"/>
          <w:smallCaps w:val="0"/>
          <w:noProof w:val="0"/>
          <w:color w:val="000000" w:themeColor="text1" w:themeTint="FF" w:themeShade="FF"/>
          <w:sz w:val="24"/>
          <w:szCs w:val="24"/>
          <w:lang w:val="en-GB"/>
        </w:rPr>
        <w:t>,</w:t>
      </w:r>
      <w:r w:rsidRPr="79553157"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the topic or </w:t>
      </w:r>
      <w:r w:rsidRPr="79553157" w:rsidR="44B0E540">
        <w:rPr>
          <w:rFonts w:ascii="Calibri" w:hAnsi="Calibri" w:eastAsia="Calibri" w:cs="Calibri"/>
          <w:b w:val="0"/>
          <w:bCs w:val="0"/>
          <w:i w:val="0"/>
          <w:iCs w:val="0"/>
          <w:caps w:val="0"/>
          <w:smallCaps w:val="0"/>
          <w:noProof w:val="0"/>
          <w:color w:val="000000" w:themeColor="text1" w:themeTint="FF" w:themeShade="FF"/>
          <w:sz w:val="24"/>
          <w:szCs w:val="24"/>
          <w:lang w:val="en-GB"/>
        </w:rPr>
        <w:t>whole class reading book</w:t>
      </w:r>
      <w:r w:rsidRPr="79553157"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being covered in class that week. However, to ensure that there is a consistency with which pupils are progressing through these, all primary classes follow a consistent writing sequence:</w:t>
      </w:r>
    </w:p>
    <w:p xmlns:wp14="http://schemas.microsoft.com/office/word/2010/wordml" w:rsidP="717B7C71" w14:paraId="6DC140D3" wp14:textId="300C4552">
      <w:pPr>
        <w:pStyle w:val="ListParagraph"/>
        <w:numPr>
          <w:ilvl w:val="0"/>
          <w:numId w:val="30"/>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17B7C71" w:rsidR="69879E51">
        <w:rPr>
          <w:rFonts w:ascii="Calibri" w:hAnsi="Calibri" w:eastAsia="Calibri" w:cs="Calibri"/>
          <w:b w:val="1"/>
          <w:bCs w:val="1"/>
          <w:i w:val="0"/>
          <w:iCs w:val="0"/>
          <w:caps w:val="0"/>
          <w:smallCaps w:val="0"/>
          <w:noProof w:val="0"/>
          <w:color w:val="000000" w:themeColor="text1" w:themeTint="FF" w:themeShade="FF"/>
          <w:sz w:val="24"/>
          <w:szCs w:val="24"/>
          <w:lang w:val="en-GB"/>
        </w:rPr>
        <w:t xml:space="preserve">Familiarisation - </w:t>
      </w:r>
      <w:r w:rsidRPr="717B7C71"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Pupils focus on a key model text of the genre </w:t>
      </w:r>
      <w:r w:rsidRPr="717B7C71" w:rsidR="69879E51">
        <w:rPr>
          <w:rFonts w:ascii="Calibri" w:hAnsi="Calibri" w:eastAsia="Calibri" w:cs="Calibri"/>
          <w:b w:val="0"/>
          <w:bCs w:val="0"/>
          <w:i w:val="0"/>
          <w:iCs w:val="0"/>
          <w:caps w:val="0"/>
          <w:smallCaps w:val="0"/>
          <w:noProof w:val="0"/>
          <w:color w:val="000000" w:themeColor="text1" w:themeTint="FF" w:themeShade="FF"/>
          <w:sz w:val="24"/>
          <w:szCs w:val="24"/>
          <w:lang w:val="en-GB"/>
        </w:rPr>
        <w:t>in order to</w:t>
      </w:r>
      <w:r w:rsidRPr="717B7C71"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generate discussion; these texts are used to </w:t>
      </w:r>
      <w:r w:rsidRPr="717B7C71" w:rsidR="69879E51">
        <w:rPr>
          <w:rFonts w:ascii="Calibri" w:hAnsi="Calibri" w:eastAsia="Calibri" w:cs="Calibri"/>
          <w:b w:val="0"/>
          <w:bCs w:val="0"/>
          <w:i w:val="0"/>
          <w:iCs w:val="0"/>
          <w:caps w:val="0"/>
          <w:smallCaps w:val="0"/>
          <w:noProof w:val="0"/>
          <w:color w:val="000000" w:themeColor="text1" w:themeTint="FF" w:themeShade="FF"/>
          <w:sz w:val="24"/>
          <w:szCs w:val="24"/>
          <w:lang w:val="en-GB"/>
        </w:rPr>
        <w:t>identify</w:t>
      </w:r>
      <w:r w:rsidRPr="717B7C71"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features, grammar, </w:t>
      </w:r>
      <w:r w:rsidRPr="717B7C71" w:rsidR="69879E51">
        <w:rPr>
          <w:rFonts w:ascii="Calibri" w:hAnsi="Calibri" w:eastAsia="Calibri" w:cs="Calibri"/>
          <w:b w:val="0"/>
          <w:bCs w:val="0"/>
          <w:i w:val="0"/>
          <w:iCs w:val="0"/>
          <w:caps w:val="0"/>
          <w:smallCaps w:val="0"/>
          <w:noProof w:val="0"/>
          <w:color w:val="000000" w:themeColor="text1" w:themeTint="FF" w:themeShade="FF"/>
          <w:sz w:val="24"/>
          <w:szCs w:val="24"/>
          <w:lang w:val="en-GB"/>
        </w:rPr>
        <w:t>punctuation</w:t>
      </w:r>
      <w:r w:rsidRPr="717B7C71"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language that may be used within this style of writing. Additionally, video stimuli are increasingly being used to inspire the children’s writing. </w:t>
      </w:r>
    </w:p>
    <w:p w:rsidR="17EBD9C2" w:rsidP="717B7C71" w:rsidRDefault="17EBD9C2" w14:paraId="4A29DDD4" w14:textId="37D923AF">
      <w:pPr>
        <w:pStyle w:val="ListParagraph"/>
        <w:numPr>
          <w:ilvl w:val="0"/>
          <w:numId w:val="30"/>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17B7C71" w:rsidR="17EBD9C2">
        <w:rPr>
          <w:rFonts w:ascii="Calibri" w:hAnsi="Calibri" w:eastAsia="Calibri" w:cs="Calibri"/>
          <w:b w:val="1"/>
          <w:bCs w:val="1"/>
          <w:i w:val="0"/>
          <w:iCs w:val="0"/>
          <w:caps w:val="0"/>
          <w:smallCaps w:val="0"/>
          <w:noProof w:val="0"/>
          <w:color w:val="000000" w:themeColor="text1" w:themeTint="FF" w:themeShade="FF"/>
          <w:sz w:val="24"/>
          <w:szCs w:val="24"/>
          <w:lang w:val="en-GB"/>
        </w:rPr>
        <w:t>Expression</w:t>
      </w:r>
      <w:r w:rsidRPr="717B7C71" w:rsidR="08810F1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 Throughout the writing process, the children are given opportunities to </w:t>
      </w:r>
      <w:r w:rsidRPr="717B7C71" w:rsidR="323D2F6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express their creativity through multiple open-ended materials such as </w:t>
      </w:r>
      <w:r w:rsidRPr="717B7C71" w:rsidR="526DBB0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images, </w:t>
      </w:r>
      <w:r w:rsidRPr="717B7C71" w:rsidR="4143900B">
        <w:rPr>
          <w:rFonts w:ascii="Calibri" w:hAnsi="Calibri" w:eastAsia="Calibri" w:cs="Calibri"/>
          <w:b w:val="0"/>
          <w:bCs w:val="0"/>
          <w:i w:val="0"/>
          <w:iCs w:val="0"/>
          <w:caps w:val="0"/>
          <w:smallCaps w:val="0"/>
          <w:noProof w:val="0"/>
          <w:color w:val="000000" w:themeColor="text1" w:themeTint="FF" w:themeShade="FF"/>
          <w:sz w:val="24"/>
          <w:szCs w:val="24"/>
          <w:lang w:val="en-GB"/>
        </w:rPr>
        <w:t>videos</w:t>
      </w:r>
      <w:r w:rsidRPr="717B7C71" w:rsidR="4143900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w:t>
      </w:r>
      <w:r w:rsidRPr="717B7C71" w:rsidR="31C02DA6">
        <w:rPr>
          <w:rFonts w:ascii="Calibri" w:hAnsi="Calibri" w:eastAsia="Calibri" w:cs="Calibri"/>
          <w:b w:val="0"/>
          <w:bCs w:val="0"/>
          <w:i w:val="0"/>
          <w:iCs w:val="0"/>
          <w:caps w:val="0"/>
          <w:smallCaps w:val="0"/>
          <w:noProof w:val="0"/>
          <w:color w:val="000000" w:themeColor="text1" w:themeTint="FF" w:themeShade="FF"/>
          <w:sz w:val="24"/>
          <w:szCs w:val="24"/>
          <w:lang w:val="en-GB"/>
        </w:rPr>
        <w:t>role-play.</w:t>
      </w:r>
      <w:r w:rsidRPr="717B7C71" w:rsidR="4143900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79553157" w14:paraId="3D4C2689" wp14:textId="0B956F9F">
      <w:pPr>
        <w:pStyle w:val="ListParagraph"/>
        <w:numPr>
          <w:ilvl w:val="0"/>
          <w:numId w:val="30"/>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17B7C71" w:rsidR="69879E51">
        <w:rPr>
          <w:rFonts w:ascii="Calibri" w:hAnsi="Calibri" w:eastAsia="Calibri" w:cs="Calibri"/>
          <w:b w:val="1"/>
          <w:bCs w:val="1"/>
          <w:i w:val="0"/>
          <w:iCs w:val="0"/>
          <w:caps w:val="0"/>
          <w:smallCaps w:val="0"/>
          <w:noProof w:val="0"/>
          <w:color w:val="000000" w:themeColor="text1" w:themeTint="FF" w:themeShade="FF"/>
          <w:sz w:val="24"/>
          <w:szCs w:val="24"/>
          <w:lang w:val="en-GB"/>
        </w:rPr>
        <w:t xml:space="preserve">Development - </w:t>
      </w:r>
      <w:r w:rsidRPr="717B7C71" w:rsidR="69879E51">
        <w:rPr>
          <w:rFonts w:ascii="Calibri" w:hAnsi="Calibri" w:eastAsia="Calibri" w:cs="Calibri"/>
          <w:b w:val="0"/>
          <w:bCs w:val="0"/>
          <w:i w:val="0"/>
          <w:iCs w:val="0"/>
          <w:caps w:val="0"/>
          <w:smallCaps w:val="0"/>
          <w:noProof w:val="0"/>
          <w:color w:val="000000" w:themeColor="text1" w:themeTint="FF" w:themeShade="FF"/>
          <w:sz w:val="24"/>
          <w:szCs w:val="24"/>
          <w:lang w:val="en-GB"/>
        </w:rPr>
        <w:t>At this stage, genre specific grammar and punctuation elements can be practised. Relevant vocabulary can also be collected and discussed.</w:t>
      </w:r>
    </w:p>
    <w:p xmlns:wp14="http://schemas.microsoft.com/office/word/2010/wordml" w:rsidP="79553157" w14:paraId="2B4B0D5C" wp14:textId="6B364943">
      <w:pPr>
        <w:pStyle w:val="ListParagraph"/>
        <w:numPr>
          <w:ilvl w:val="0"/>
          <w:numId w:val="30"/>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17B7C71" w:rsidR="69879E51">
        <w:rPr>
          <w:rFonts w:ascii="Calibri" w:hAnsi="Calibri" w:eastAsia="Calibri" w:cs="Calibri"/>
          <w:b w:val="1"/>
          <w:bCs w:val="1"/>
          <w:i w:val="0"/>
          <w:iCs w:val="0"/>
          <w:caps w:val="0"/>
          <w:smallCaps w:val="0"/>
          <w:noProof w:val="0"/>
          <w:color w:val="000000" w:themeColor="text1" w:themeTint="FF" w:themeShade="FF"/>
          <w:sz w:val="24"/>
          <w:szCs w:val="24"/>
          <w:lang w:val="en-GB"/>
        </w:rPr>
        <w:t xml:space="preserve">Planning – </w:t>
      </w:r>
      <w:r w:rsidRPr="717B7C71"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Age-appropriate planning structures are used to plan out an extended piece of writing linked to the focus genre but including the pupil’s ideas and including examples of the ‘developed’ skill or knowledge. </w:t>
      </w:r>
    </w:p>
    <w:p xmlns:wp14="http://schemas.microsoft.com/office/word/2010/wordml" w:rsidP="79553157" w14:paraId="33582F34" wp14:textId="616A5CCD">
      <w:pPr>
        <w:pStyle w:val="ListParagraph"/>
        <w:numPr>
          <w:ilvl w:val="0"/>
          <w:numId w:val="30"/>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17B7C71" w:rsidR="69879E51">
        <w:rPr>
          <w:rFonts w:ascii="Calibri" w:hAnsi="Calibri" w:eastAsia="Calibri" w:cs="Calibri"/>
          <w:b w:val="1"/>
          <w:bCs w:val="1"/>
          <w:i w:val="0"/>
          <w:iCs w:val="0"/>
          <w:caps w:val="0"/>
          <w:smallCaps w:val="0"/>
          <w:noProof w:val="0"/>
          <w:color w:val="000000" w:themeColor="text1" w:themeTint="FF" w:themeShade="FF"/>
          <w:sz w:val="24"/>
          <w:szCs w:val="24"/>
          <w:lang w:val="en-GB"/>
        </w:rPr>
        <w:t xml:space="preserve">Draft - </w:t>
      </w:r>
      <w:r w:rsidRPr="717B7C71"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pupils use their notes from the planning structure to complete an initial draft of their own piece of writing. </w:t>
      </w:r>
    </w:p>
    <w:p xmlns:wp14="http://schemas.microsoft.com/office/word/2010/wordml" w:rsidP="717B7C71" w14:paraId="7AB54078" wp14:textId="69E928AC">
      <w:pPr>
        <w:pStyle w:val="ListParagraph"/>
        <w:numPr>
          <w:ilvl w:val="0"/>
          <w:numId w:val="30"/>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17B7C71" w:rsidR="69879E51">
        <w:rPr>
          <w:rFonts w:ascii="Calibri" w:hAnsi="Calibri" w:eastAsia="Calibri" w:cs="Calibri"/>
          <w:b w:val="1"/>
          <w:bCs w:val="1"/>
          <w:i w:val="0"/>
          <w:iCs w:val="0"/>
          <w:caps w:val="0"/>
          <w:smallCaps w:val="0"/>
          <w:noProof w:val="0"/>
          <w:color w:val="000000" w:themeColor="text1" w:themeTint="FF" w:themeShade="FF"/>
          <w:sz w:val="24"/>
          <w:szCs w:val="24"/>
          <w:lang w:val="en-GB"/>
        </w:rPr>
        <w:t xml:space="preserve">Edit and Improve – </w:t>
      </w:r>
      <w:r w:rsidRPr="717B7C71"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Pupils use a red-pen to make improvements to their </w:t>
      </w:r>
      <w:r w:rsidRPr="717B7C71" w:rsidR="69879E51">
        <w:rPr>
          <w:rFonts w:ascii="Calibri" w:hAnsi="Calibri" w:eastAsia="Calibri" w:cs="Calibri"/>
          <w:b w:val="0"/>
          <w:bCs w:val="0"/>
          <w:i w:val="0"/>
          <w:iCs w:val="0"/>
          <w:caps w:val="0"/>
          <w:smallCaps w:val="0"/>
          <w:noProof w:val="0"/>
          <w:color w:val="000000" w:themeColor="text1" w:themeTint="FF" w:themeShade="FF"/>
          <w:sz w:val="24"/>
          <w:szCs w:val="24"/>
          <w:lang w:val="en-GB"/>
        </w:rPr>
        <w:t>initial</w:t>
      </w:r>
      <w:r w:rsidRPr="717B7C71"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text linked to the key learning outcomes for that piece or on-going targets for their writing.</w:t>
      </w:r>
    </w:p>
    <w:p w:rsidR="450A8431" w:rsidP="36C8A655" w:rsidRDefault="450A8431" w14:paraId="5FED7737" w14:textId="0A397566">
      <w:pPr>
        <w:pStyle w:val="ListParagraph"/>
        <w:numPr>
          <w:ilvl w:val="0"/>
          <w:numId w:val="30"/>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36C8A655" w:rsidR="450A8431">
        <w:rPr>
          <w:rFonts w:ascii="Calibri" w:hAnsi="Calibri" w:eastAsia="Calibri" w:cs="Calibri"/>
          <w:b w:val="1"/>
          <w:bCs w:val="1"/>
          <w:i w:val="0"/>
          <w:iCs w:val="0"/>
          <w:caps w:val="0"/>
          <w:smallCaps w:val="0"/>
          <w:noProof w:val="0"/>
          <w:color w:val="000000" w:themeColor="text1" w:themeTint="FF" w:themeShade="FF"/>
          <w:sz w:val="24"/>
          <w:szCs w:val="24"/>
          <w:lang w:val="en-GB"/>
        </w:rPr>
        <w:t>Fostering i</w:t>
      </w:r>
      <w:r w:rsidRPr="36C8A655" w:rsidR="3826C40A">
        <w:rPr>
          <w:rFonts w:ascii="Calibri" w:hAnsi="Calibri" w:eastAsia="Calibri" w:cs="Calibri"/>
          <w:b w:val="1"/>
          <w:bCs w:val="1"/>
          <w:i w:val="0"/>
          <w:iCs w:val="0"/>
          <w:caps w:val="0"/>
          <w:smallCaps w:val="0"/>
          <w:noProof w:val="0"/>
          <w:color w:val="000000" w:themeColor="text1" w:themeTint="FF" w:themeShade="FF"/>
          <w:sz w:val="24"/>
          <w:szCs w:val="24"/>
          <w:lang w:val="en-GB"/>
        </w:rPr>
        <w:t>ndependen</w:t>
      </w:r>
      <w:r w:rsidRPr="36C8A655" w:rsidR="77CF6544">
        <w:rPr>
          <w:rFonts w:ascii="Calibri" w:hAnsi="Calibri" w:eastAsia="Calibri" w:cs="Calibri"/>
          <w:b w:val="1"/>
          <w:bCs w:val="1"/>
          <w:i w:val="0"/>
          <w:iCs w:val="0"/>
          <w:caps w:val="0"/>
          <w:smallCaps w:val="0"/>
          <w:noProof w:val="0"/>
          <w:color w:val="000000" w:themeColor="text1" w:themeTint="FF" w:themeShade="FF"/>
          <w:sz w:val="24"/>
          <w:szCs w:val="24"/>
          <w:lang w:val="en-GB"/>
        </w:rPr>
        <w:t>ce</w:t>
      </w:r>
      <w:r w:rsidRPr="36C8A655" w:rsidR="3F281FEF">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 </w:t>
      </w:r>
      <w:r w:rsidRPr="36C8A655" w:rsidR="3F281FE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Using the knowledge and skills gained throughout the writing cycle, children are given the opportunity to </w:t>
      </w:r>
      <w:r w:rsidRPr="36C8A655" w:rsidR="3F281FEF">
        <w:rPr>
          <w:rFonts w:ascii="Calibri" w:hAnsi="Calibri" w:eastAsia="Calibri" w:cs="Calibri"/>
          <w:b w:val="0"/>
          <w:bCs w:val="0"/>
          <w:i w:val="0"/>
          <w:iCs w:val="0"/>
          <w:caps w:val="0"/>
          <w:smallCaps w:val="0"/>
          <w:noProof w:val="0"/>
          <w:color w:val="000000" w:themeColor="text1" w:themeTint="FF" w:themeShade="FF"/>
          <w:sz w:val="24"/>
          <w:szCs w:val="24"/>
          <w:lang w:val="en-GB"/>
        </w:rPr>
        <w:t>demonstrate</w:t>
      </w:r>
      <w:r w:rsidRPr="36C8A655" w:rsidR="3F281FE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their </w:t>
      </w:r>
      <w:r w:rsidRPr="36C8A655" w:rsidR="3F281FEF">
        <w:rPr>
          <w:rFonts w:ascii="Calibri" w:hAnsi="Calibri" w:eastAsia="Calibri" w:cs="Calibri"/>
          <w:b w:val="0"/>
          <w:bCs w:val="0"/>
          <w:i w:val="0"/>
          <w:iCs w:val="0"/>
          <w:caps w:val="0"/>
          <w:smallCaps w:val="0"/>
          <w:noProof w:val="0"/>
          <w:color w:val="000000" w:themeColor="text1" w:themeTint="FF" w:themeShade="FF"/>
          <w:sz w:val="24"/>
          <w:szCs w:val="24"/>
          <w:lang w:val="en-GB"/>
        </w:rPr>
        <w:t>understanding through</w:t>
      </w:r>
      <w:r w:rsidRPr="36C8A655" w:rsidR="3F281FE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36C8A655" w:rsidR="0A15FFC7">
        <w:rPr>
          <w:rFonts w:ascii="Calibri" w:hAnsi="Calibri" w:eastAsia="Calibri" w:cs="Calibri"/>
          <w:b w:val="0"/>
          <w:bCs w:val="0"/>
          <w:i w:val="0"/>
          <w:iCs w:val="0"/>
          <w:caps w:val="0"/>
          <w:smallCaps w:val="0"/>
          <w:noProof w:val="0"/>
          <w:color w:val="000000" w:themeColor="text1" w:themeTint="FF" w:themeShade="FF"/>
          <w:sz w:val="24"/>
          <w:szCs w:val="24"/>
          <w:lang w:val="en-GB"/>
        </w:rPr>
        <w:t>an independent piece of writing.</w:t>
      </w:r>
    </w:p>
    <w:p w:rsidR="36C8A655" w:rsidP="36C8A655" w:rsidRDefault="36C8A655" w14:paraId="10E12CE1" w14:textId="26D494F5">
      <w:pPr>
        <w:pStyle w:val="Normal"/>
        <w:spacing w:after="0"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en-GB"/>
        </w:rPr>
      </w:pPr>
    </w:p>
    <w:p w:rsidR="36C8A655" w:rsidP="36C8A655" w:rsidRDefault="36C8A655" w14:paraId="293802AB" w14:textId="30569F60">
      <w:pPr>
        <w:pStyle w:val="Default"/>
        <w:bidi w:val="0"/>
        <w:spacing w:after="0" w:line="240" w:lineRule="auto"/>
        <w:ind w:left="0"/>
        <w:rPr>
          <w:b w:val="1"/>
          <w:bCs w:val="1"/>
          <w:u w:val="single"/>
        </w:rPr>
      </w:pPr>
    </w:p>
    <w:p w:rsidR="36C8A655" w:rsidP="36C8A655" w:rsidRDefault="36C8A655" w14:paraId="4496548D" w14:textId="5951E711">
      <w:pPr>
        <w:pStyle w:val="Default"/>
        <w:bidi w:val="0"/>
        <w:spacing w:after="0" w:line="240" w:lineRule="auto"/>
        <w:ind w:left="0"/>
        <w:rPr>
          <w:b w:val="1"/>
          <w:bCs w:val="1"/>
          <w:u w:val="single"/>
        </w:rPr>
      </w:pPr>
    </w:p>
    <w:p w:rsidR="36C8A655" w:rsidP="36C8A655" w:rsidRDefault="36C8A655" w14:paraId="0BB381D6" w14:textId="6DAC9B2B">
      <w:pPr>
        <w:pStyle w:val="Default"/>
        <w:bidi w:val="0"/>
        <w:spacing w:after="0" w:line="240" w:lineRule="auto"/>
        <w:ind w:left="0"/>
        <w:rPr>
          <w:b w:val="1"/>
          <w:bCs w:val="1"/>
          <w:u w:val="single"/>
        </w:rPr>
      </w:pPr>
    </w:p>
    <w:p w:rsidR="36C8A655" w:rsidP="36C8A655" w:rsidRDefault="36C8A655" w14:paraId="284E3A16" w14:textId="6921AAB3">
      <w:pPr>
        <w:pStyle w:val="Default"/>
        <w:bidi w:val="0"/>
        <w:spacing w:after="0" w:line="240" w:lineRule="auto"/>
        <w:ind w:left="0"/>
        <w:rPr>
          <w:b w:val="1"/>
          <w:bCs w:val="1"/>
          <w:u w:val="single"/>
        </w:rPr>
      </w:pPr>
    </w:p>
    <w:p w:rsidR="36C8A655" w:rsidP="36C8A655" w:rsidRDefault="36C8A655" w14:paraId="5D742E54" w14:textId="4FDBD585">
      <w:pPr>
        <w:pStyle w:val="Default"/>
        <w:bidi w:val="0"/>
        <w:spacing w:after="0" w:line="240" w:lineRule="auto"/>
        <w:ind w:left="0"/>
        <w:rPr>
          <w:b w:val="1"/>
          <w:bCs w:val="1"/>
          <w:u w:val="single"/>
        </w:rPr>
      </w:pPr>
    </w:p>
    <w:p w:rsidR="36C8A655" w:rsidP="36C8A655" w:rsidRDefault="36C8A655" w14:paraId="19D90E58" w14:textId="715565A7">
      <w:pPr>
        <w:pStyle w:val="Default"/>
        <w:bidi w:val="0"/>
        <w:spacing w:after="0" w:line="240" w:lineRule="auto"/>
        <w:ind w:left="0"/>
        <w:rPr>
          <w:b w:val="1"/>
          <w:bCs w:val="1"/>
          <w:u w:val="single"/>
        </w:rPr>
      </w:pPr>
    </w:p>
    <w:p w:rsidR="36C8A655" w:rsidP="36C8A655" w:rsidRDefault="36C8A655" w14:paraId="317A2A75" w14:textId="4ED731EF">
      <w:pPr>
        <w:pStyle w:val="Default"/>
        <w:bidi w:val="0"/>
        <w:spacing w:after="0" w:line="240" w:lineRule="auto"/>
        <w:ind w:left="0"/>
        <w:rPr>
          <w:b w:val="1"/>
          <w:bCs w:val="1"/>
          <w:u w:val="single"/>
        </w:rPr>
      </w:pPr>
    </w:p>
    <w:p w:rsidR="04969323" w:rsidP="36C8A655" w:rsidRDefault="04969323" w14:paraId="5B37E037" w14:textId="063F592A">
      <w:pPr>
        <w:bidi w:val="0"/>
        <w:spacing w:after="0" w:line="240" w:lineRule="auto"/>
        <w:ind w:left="0"/>
      </w:pPr>
      <w:r w:rsidR="04969323">
        <w:drawing>
          <wp:inline wp14:editId="76F2E173" wp14:anchorId="49930D30">
            <wp:extent cx="6638924" cy="2152650"/>
            <wp:effectExtent l="0" t="0" r="0" b="0"/>
            <wp:docPr id="2015547516" name="" title=""/>
            <wp:cNvGraphicFramePr>
              <a:graphicFrameLocks noChangeAspect="1"/>
            </wp:cNvGraphicFramePr>
            <a:graphic>
              <a:graphicData uri="http://schemas.openxmlformats.org/drawingml/2006/picture">
                <pic:pic>
                  <pic:nvPicPr>
                    <pic:cNvPr id="0" name=""/>
                    <pic:cNvPicPr/>
                  </pic:nvPicPr>
                  <pic:blipFill>
                    <a:blip r:embed="R756321e463ae44c9">
                      <a:extLst>
                        <a:ext xmlns:a="http://schemas.openxmlformats.org/drawingml/2006/main" uri="{28A0092B-C50C-407E-A947-70E740481C1C}">
                          <a14:useLocalDpi val="0"/>
                        </a:ext>
                      </a:extLst>
                    </a:blip>
                    <a:stretch>
                      <a:fillRect/>
                    </a:stretch>
                  </pic:blipFill>
                  <pic:spPr>
                    <a:xfrm>
                      <a:off x="0" y="0"/>
                      <a:ext cx="6638924" cy="2152650"/>
                    </a:xfrm>
                    <a:prstGeom prst="rect">
                      <a:avLst/>
                    </a:prstGeom>
                  </pic:spPr>
                </pic:pic>
              </a:graphicData>
            </a:graphic>
          </wp:inline>
        </w:drawing>
      </w:r>
    </w:p>
    <w:p w:rsidR="76A002E8" w:rsidP="36C8A655" w:rsidRDefault="76A002E8" w14:paraId="1B7087C5" w14:textId="109E5078">
      <w:pPr>
        <w:pStyle w:val="Default"/>
        <w:bidi w:val="0"/>
        <w:spacing w:after="0" w:line="240" w:lineRule="auto"/>
        <w:ind w:left="0"/>
        <w:rPr>
          <w:b w:val="1"/>
          <w:bCs w:val="1"/>
          <w:u w:val="single"/>
        </w:rPr>
      </w:pPr>
      <w:r w:rsidRPr="36C8A655" w:rsidR="76A002E8">
        <w:rPr>
          <w:b w:val="1"/>
          <w:bCs w:val="1"/>
          <w:u w:val="single"/>
        </w:rPr>
        <w:t>Year 1/2</w:t>
      </w:r>
    </w:p>
    <w:p w:rsidR="63666502" w:rsidP="36C8A655" w:rsidRDefault="63666502" w14:paraId="60827722" w14:textId="3892F523">
      <w:pPr>
        <w:pStyle w:val="Default"/>
        <w:bidi w:val="0"/>
        <w:spacing w:after="0" w:line="240" w:lineRule="auto"/>
        <w:ind w:left="0"/>
      </w:pPr>
      <w:r w:rsidR="63666502">
        <w:drawing>
          <wp:inline wp14:editId="4BEA4488" wp14:anchorId="450BF51D">
            <wp:extent cx="5264420" cy="2863997"/>
            <wp:effectExtent l="0" t="0" r="0" b="0"/>
            <wp:docPr id="1094363468" name="" title=""/>
            <wp:cNvGraphicFramePr>
              <a:graphicFrameLocks noChangeAspect="1"/>
            </wp:cNvGraphicFramePr>
            <a:graphic>
              <a:graphicData uri="http://schemas.openxmlformats.org/drawingml/2006/picture">
                <pic:pic>
                  <pic:nvPicPr>
                    <pic:cNvPr id="0" name=""/>
                    <pic:cNvPicPr/>
                  </pic:nvPicPr>
                  <pic:blipFill>
                    <a:blip r:embed="R2604f9e5f4594ce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5264420" cy="2863997"/>
                    </a:xfrm>
                    <a:prstGeom xmlns:a="http://schemas.openxmlformats.org/drawingml/2006/main" prst="rect">
                      <a:avLst/>
                    </a:prstGeom>
                  </pic:spPr>
                </pic:pic>
              </a:graphicData>
            </a:graphic>
          </wp:inline>
        </w:drawing>
      </w:r>
    </w:p>
    <w:p w:rsidR="36C8A655" w:rsidP="36C8A655" w:rsidRDefault="36C8A655" w14:paraId="1CD2E89B" w14:textId="65A7C56E">
      <w:pPr>
        <w:pStyle w:val="Default"/>
        <w:bidi w:val="0"/>
        <w:spacing w:after="0" w:line="240" w:lineRule="auto"/>
        <w:ind w:left="0"/>
      </w:pPr>
    </w:p>
    <w:p w:rsidR="00FD835E" w:rsidP="36C8A655" w:rsidRDefault="00FD835E" w14:paraId="1DEEA271" w14:textId="776121AF">
      <w:pPr>
        <w:bidi w:val="0"/>
        <w:spacing w:after="0" w:line="240" w:lineRule="auto"/>
        <w:ind w:left="0"/>
      </w:pPr>
      <w:r w:rsidR="00FD835E">
        <w:drawing>
          <wp:inline wp14:editId="1E2BA461" wp14:anchorId="5C0AA961">
            <wp:extent cx="6362698" cy="4235714"/>
            <wp:effectExtent l="0" t="0" r="0" b="0"/>
            <wp:docPr id="1690955818" name="" title=""/>
            <wp:cNvGraphicFramePr>
              <a:graphicFrameLocks noChangeAspect="1"/>
            </wp:cNvGraphicFramePr>
            <a:graphic>
              <a:graphicData uri="http://schemas.openxmlformats.org/drawingml/2006/picture">
                <pic:pic>
                  <pic:nvPicPr>
                    <pic:cNvPr id="0" name=""/>
                    <pic:cNvPicPr/>
                  </pic:nvPicPr>
                  <pic:blipFill>
                    <a:blip r:embed="R14eb830f4d4a4d97">
                      <a:extLst>
                        <a:ext xmlns:a="http://schemas.openxmlformats.org/drawingml/2006/main" uri="{28A0092B-C50C-407E-A947-70E740481C1C}">
                          <a14:useLocalDpi val="0"/>
                        </a:ext>
                      </a:extLst>
                    </a:blip>
                    <a:stretch>
                      <a:fillRect/>
                    </a:stretch>
                  </pic:blipFill>
                  <pic:spPr>
                    <a:xfrm>
                      <a:off x="0" y="0"/>
                      <a:ext cx="6362698" cy="4235714"/>
                    </a:xfrm>
                    <a:prstGeom prst="rect">
                      <a:avLst/>
                    </a:prstGeom>
                  </pic:spPr>
                </pic:pic>
              </a:graphicData>
            </a:graphic>
          </wp:inline>
        </w:drawing>
      </w:r>
      <w:r w:rsidR="00FD835E">
        <w:drawing>
          <wp:inline wp14:editId="21532209" wp14:anchorId="19E00894">
            <wp:extent cx="6638924" cy="1743075"/>
            <wp:effectExtent l="0" t="0" r="0" b="0"/>
            <wp:docPr id="787706446" name="" title=""/>
            <wp:cNvGraphicFramePr>
              <a:graphicFrameLocks noChangeAspect="1"/>
            </wp:cNvGraphicFramePr>
            <a:graphic>
              <a:graphicData uri="http://schemas.openxmlformats.org/drawingml/2006/picture">
                <pic:pic>
                  <pic:nvPicPr>
                    <pic:cNvPr id="0" name=""/>
                    <pic:cNvPicPr/>
                  </pic:nvPicPr>
                  <pic:blipFill>
                    <a:blip r:embed="R1067bbb490634b0c">
                      <a:extLst>
                        <a:ext xmlns:a="http://schemas.openxmlformats.org/drawingml/2006/main" uri="{28A0092B-C50C-407E-A947-70E740481C1C}">
                          <a14:useLocalDpi val="0"/>
                        </a:ext>
                      </a:extLst>
                    </a:blip>
                    <a:stretch>
                      <a:fillRect/>
                    </a:stretch>
                  </pic:blipFill>
                  <pic:spPr>
                    <a:xfrm>
                      <a:off x="0" y="0"/>
                      <a:ext cx="6638924" cy="1743075"/>
                    </a:xfrm>
                    <a:prstGeom prst="rect">
                      <a:avLst/>
                    </a:prstGeom>
                  </pic:spPr>
                </pic:pic>
              </a:graphicData>
            </a:graphic>
          </wp:inline>
        </w:drawing>
      </w:r>
      <w:r w:rsidR="0BD2C626">
        <w:drawing>
          <wp:inline wp14:editId="58ED5290" wp14:anchorId="119AE462">
            <wp:extent cx="6638924" cy="1790700"/>
            <wp:effectExtent l="0" t="0" r="0" b="0"/>
            <wp:docPr id="1789202797" name="" title=""/>
            <wp:cNvGraphicFramePr>
              <a:graphicFrameLocks noChangeAspect="1"/>
            </wp:cNvGraphicFramePr>
            <a:graphic>
              <a:graphicData uri="http://schemas.openxmlformats.org/drawingml/2006/picture">
                <pic:pic>
                  <pic:nvPicPr>
                    <pic:cNvPr id="0" name=""/>
                    <pic:cNvPicPr/>
                  </pic:nvPicPr>
                  <pic:blipFill>
                    <a:blip r:embed="R644ba142818d417e">
                      <a:extLst>
                        <a:ext xmlns:a="http://schemas.openxmlformats.org/drawingml/2006/main" uri="{28A0092B-C50C-407E-A947-70E740481C1C}">
                          <a14:useLocalDpi val="0"/>
                        </a:ext>
                      </a:extLst>
                    </a:blip>
                    <a:stretch>
                      <a:fillRect/>
                    </a:stretch>
                  </pic:blipFill>
                  <pic:spPr>
                    <a:xfrm>
                      <a:off x="0" y="0"/>
                      <a:ext cx="6638924" cy="1790700"/>
                    </a:xfrm>
                    <a:prstGeom prst="rect">
                      <a:avLst/>
                    </a:prstGeom>
                  </pic:spPr>
                </pic:pic>
              </a:graphicData>
            </a:graphic>
          </wp:inline>
        </w:drawing>
      </w:r>
    </w:p>
    <w:p w:rsidR="0BD2C626" w:rsidP="36C8A655" w:rsidRDefault="0BD2C626" w14:paraId="3C296974" w14:textId="23B8FFC8">
      <w:pPr>
        <w:bidi w:val="0"/>
        <w:spacing w:after="0" w:line="240" w:lineRule="auto"/>
        <w:ind w:left="0"/>
      </w:pPr>
      <w:r w:rsidR="0BD2C626">
        <w:drawing>
          <wp:inline wp14:editId="080281CD" wp14:anchorId="3E17FBF8">
            <wp:extent cx="6638924" cy="1504950"/>
            <wp:effectExtent l="0" t="0" r="0" b="0"/>
            <wp:docPr id="529254490" name="" title=""/>
            <wp:cNvGraphicFramePr>
              <a:graphicFrameLocks noChangeAspect="1"/>
            </wp:cNvGraphicFramePr>
            <a:graphic>
              <a:graphicData uri="http://schemas.openxmlformats.org/drawingml/2006/picture">
                <pic:pic>
                  <pic:nvPicPr>
                    <pic:cNvPr id="0" name=""/>
                    <pic:cNvPicPr/>
                  </pic:nvPicPr>
                  <pic:blipFill>
                    <a:blip r:embed="R8a24095e66ab4a1a">
                      <a:extLst>
                        <a:ext xmlns:a="http://schemas.openxmlformats.org/drawingml/2006/main" uri="{28A0092B-C50C-407E-A947-70E740481C1C}">
                          <a14:useLocalDpi val="0"/>
                        </a:ext>
                      </a:extLst>
                    </a:blip>
                    <a:stretch>
                      <a:fillRect/>
                    </a:stretch>
                  </pic:blipFill>
                  <pic:spPr>
                    <a:xfrm>
                      <a:off x="0" y="0"/>
                      <a:ext cx="6638924" cy="1504950"/>
                    </a:xfrm>
                    <a:prstGeom prst="rect">
                      <a:avLst/>
                    </a:prstGeom>
                  </pic:spPr>
                </pic:pic>
              </a:graphicData>
            </a:graphic>
          </wp:inline>
        </w:drawing>
      </w:r>
      <w:r w:rsidR="0BD2C626">
        <w:drawing>
          <wp:inline wp14:editId="3EBF7DE6" wp14:anchorId="0CB2F30B">
            <wp:extent cx="6067424" cy="2115329"/>
            <wp:effectExtent l="0" t="0" r="0" b="0"/>
            <wp:docPr id="1394875996" name="" title=""/>
            <wp:cNvGraphicFramePr>
              <a:graphicFrameLocks noChangeAspect="1"/>
            </wp:cNvGraphicFramePr>
            <a:graphic>
              <a:graphicData uri="http://schemas.openxmlformats.org/drawingml/2006/picture">
                <pic:pic>
                  <pic:nvPicPr>
                    <pic:cNvPr id="0" name=""/>
                    <pic:cNvPicPr/>
                  </pic:nvPicPr>
                  <pic:blipFill>
                    <a:blip r:embed="R0d515794a5ec4e17">
                      <a:extLst>
                        <a:ext xmlns:a="http://schemas.openxmlformats.org/drawingml/2006/main" uri="{28A0092B-C50C-407E-A947-70E740481C1C}">
                          <a14:useLocalDpi val="0"/>
                        </a:ext>
                      </a:extLst>
                    </a:blip>
                    <a:stretch>
                      <a:fillRect/>
                    </a:stretch>
                  </pic:blipFill>
                  <pic:spPr>
                    <a:xfrm>
                      <a:off x="0" y="0"/>
                      <a:ext cx="6067424" cy="2115329"/>
                    </a:xfrm>
                    <a:prstGeom prst="rect">
                      <a:avLst/>
                    </a:prstGeom>
                  </pic:spPr>
                </pic:pic>
              </a:graphicData>
            </a:graphic>
          </wp:inline>
        </w:drawing>
      </w:r>
      <w:r w:rsidR="66AFEEA0">
        <w:drawing>
          <wp:inline wp14:editId="1CD6E557" wp14:anchorId="50E81473">
            <wp:extent cx="6848474" cy="1483672"/>
            <wp:effectExtent l="0" t="0" r="0" b="0"/>
            <wp:docPr id="923324998" name="" title=""/>
            <wp:cNvGraphicFramePr>
              <a:graphicFrameLocks noChangeAspect="1"/>
            </wp:cNvGraphicFramePr>
            <a:graphic>
              <a:graphicData uri="http://schemas.openxmlformats.org/drawingml/2006/picture">
                <pic:pic>
                  <pic:nvPicPr>
                    <pic:cNvPr id="0" name=""/>
                    <pic:cNvPicPr/>
                  </pic:nvPicPr>
                  <pic:blipFill>
                    <a:blip r:embed="R8c500850671d4893">
                      <a:extLst>
                        <a:ext xmlns:a="http://schemas.openxmlformats.org/drawingml/2006/main" uri="{28A0092B-C50C-407E-A947-70E740481C1C}">
                          <a14:useLocalDpi val="0"/>
                        </a:ext>
                      </a:extLst>
                    </a:blip>
                    <a:stretch>
                      <a:fillRect/>
                    </a:stretch>
                  </pic:blipFill>
                  <pic:spPr>
                    <a:xfrm>
                      <a:off x="0" y="0"/>
                      <a:ext cx="6848474" cy="1483672"/>
                    </a:xfrm>
                    <a:prstGeom prst="rect">
                      <a:avLst/>
                    </a:prstGeom>
                  </pic:spPr>
                </pic:pic>
              </a:graphicData>
            </a:graphic>
          </wp:inline>
        </w:drawing>
      </w:r>
    </w:p>
    <w:p xmlns:wp14="http://schemas.microsoft.com/office/word/2010/wordml" w:rsidP="79553157" w14:paraId="27EDAA07" wp14:textId="0A9FF16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717B7C71" w14:paraId="41B9DAC9" wp14:textId="347A3F83">
      <w:pPr>
        <w:pStyle w:val="Default"/>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17B7C71" w:rsidR="69879E51">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GB"/>
        </w:rPr>
        <w:t>Developing Fluency in Grammar, Punctuation and Spelling</w:t>
      </w:r>
      <w:r w:rsidRPr="717B7C71"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4E9D493A" w:rsidP="717B7C71" w:rsidRDefault="4E9D493A" w14:paraId="33F94F67" w14:textId="508EFAE4">
      <w:pPr>
        <w:pStyle w:val="Default"/>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17B7C71" w:rsidR="4E9D493A">
        <w:rPr>
          <w:rFonts w:ascii="Calibri" w:hAnsi="Calibri" w:eastAsia="Calibri" w:cs="Calibri"/>
          <w:b w:val="0"/>
          <w:bCs w:val="0"/>
          <w:i w:val="0"/>
          <w:iCs w:val="0"/>
          <w:caps w:val="0"/>
          <w:smallCaps w:val="0"/>
          <w:noProof w:val="0"/>
          <w:color w:val="000000" w:themeColor="text1" w:themeTint="FF" w:themeShade="FF"/>
          <w:sz w:val="24"/>
          <w:szCs w:val="24"/>
          <w:lang w:val="en-GB"/>
        </w:rPr>
        <w:t>As a school, all staff and children are encouraged to use the writing fluency guide as a basis for sentence construction</w:t>
      </w:r>
      <w:r w:rsidRPr="717B7C71" w:rsidR="4F217B5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consistency of learning within English lessons.</w:t>
      </w:r>
    </w:p>
    <w:p w:rsidR="717B7C71" w:rsidP="717B7C71" w:rsidRDefault="717B7C71" w14:paraId="7536F7B5" w14:textId="633B1B5F">
      <w:pPr>
        <w:pStyle w:val="Default"/>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14DFCB70" w14:paraId="6CCE89D4" wp14:textId="00E2F5E0">
      <w:pPr>
        <w:pStyle w:val="Default"/>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14DFCB70" w:rsidR="69879E51">
        <w:rPr>
          <w:rFonts w:ascii="Calibri" w:hAnsi="Calibri" w:eastAsia="Calibri" w:cs="Calibri"/>
          <w:b w:val="0"/>
          <w:bCs w:val="0"/>
          <w:i w:val="0"/>
          <w:iCs w:val="0"/>
          <w:caps w:val="0"/>
          <w:smallCaps w:val="0"/>
          <w:noProof w:val="0"/>
          <w:color w:val="000000" w:themeColor="text1" w:themeTint="FF" w:themeShade="FF"/>
          <w:sz w:val="24"/>
          <w:szCs w:val="24"/>
          <w:lang w:val="en-GB"/>
        </w:rPr>
        <w:t>Throughout Key Stage 1, pupils are given a set of weekly spelling words (either following a rule or common exception words) to learn to both read and spell</w:t>
      </w:r>
      <w:r w:rsidRPr="14DFCB70" w:rsidR="26457BB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however,</w:t>
      </w:r>
      <w:r w:rsidRPr="14DFCB70"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4DFCB70" w:rsidR="597849B3">
        <w:rPr>
          <w:rFonts w:ascii="Calibri" w:hAnsi="Calibri" w:eastAsia="Calibri" w:cs="Calibri"/>
          <w:b w:val="0"/>
          <w:bCs w:val="0"/>
          <w:i w:val="0"/>
          <w:iCs w:val="0"/>
          <w:caps w:val="0"/>
          <w:smallCaps w:val="0"/>
          <w:noProof w:val="0"/>
          <w:color w:val="000000" w:themeColor="text1" w:themeTint="FF" w:themeShade="FF"/>
          <w:sz w:val="24"/>
          <w:szCs w:val="24"/>
          <w:lang w:val="en-GB"/>
        </w:rPr>
        <w:t>p</w:t>
      </w:r>
      <w:r w:rsidRPr="14DFCB70" w:rsidR="69879E51">
        <w:rPr>
          <w:rFonts w:ascii="Calibri" w:hAnsi="Calibri" w:eastAsia="Calibri" w:cs="Calibri"/>
          <w:b w:val="0"/>
          <w:bCs w:val="0"/>
          <w:i w:val="0"/>
          <w:iCs w:val="0"/>
          <w:caps w:val="0"/>
          <w:smallCaps w:val="0"/>
          <w:noProof w:val="0"/>
          <w:color w:val="000000" w:themeColor="text1" w:themeTint="FF" w:themeShade="FF"/>
          <w:sz w:val="24"/>
          <w:szCs w:val="24"/>
          <w:lang w:val="en-GB"/>
        </w:rPr>
        <w:t>upils</w:t>
      </w:r>
      <w:r w:rsidRPr="14DFCB70"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are not tested</w:t>
      </w:r>
      <w:r w:rsidRPr="14DFCB70" w:rsidR="77FE347E">
        <w:rPr>
          <w:rFonts w:ascii="Calibri" w:hAnsi="Calibri" w:eastAsia="Calibri" w:cs="Calibri"/>
          <w:b w:val="0"/>
          <w:bCs w:val="0"/>
          <w:i w:val="0"/>
          <w:iCs w:val="0"/>
          <w:caps w:val="0"/>
          <w:smallCaps w:val="0"/>
          <w:noProof w:val="0"/>
          <w:color w:val="000000" w:themeColor="text1" w:themeTint="FF" w:themeShade="FF"/>
          <w:sz w:val="24"/>
          <w:szCs w:val="24"/>
          <w:lang w:val="en-GB"/>
        </w:rPr>
        <w:t>. G</w:t>
      </w:r>
      <w:r w:rsidRPr="14DFCB70" w:rsidR="69879E51">
        <w:rPr>
          <w:rFonts w:ascii="Calibri" w:hAnsi="Calibri" w:eastAsia="Calibri" w:cs="Calibri"/>
          <w:b w:val="0"/>
          <w:bCs w:val="0"/>
          <w:i w:val="0"/>
          <w:iCs w:val="0"/>
          <w:caps w:val="0"/>
          <w:smallCaps w:val="0"/>
          <w:noProof w:val="0"/>
          <w:color w:val="000000" w:themeColor="text1" w:themeTint="FF" w:themeShade="FF"/>
          <w:sz w:val="24"/>
          <w:szCs w:val="24"/>
          <w:lang w:val="en-GB"/>
        </w:rPr>
        <w:t>rammar and punctuation are taught within the main writing lesson linked to the pupil’s writing</w:t>
      </w:r>
      <w:r w:rsidRPr="14DFCB70" w:rsidR="3635B209">
        <w:rPr>
          <w:rFonts w:ascii="Calibri" w:hAnsi="Calibri" w:eastAsia="Calibri" w:cs="Calibri"/>
          <w:b w:val="0"/>
          <w:bCs w:val="0"/>
          <w:i w:val="0"/>
          <w:iCs w:val="0"/>
          <w:caps w:val="0"/>
          <w:smallCaps w:val="0"/>
          <w:noProof w:val="0"/>
          <w:color w:val="000000" w:themeColor="text1" w:themeTint="FF" w:themeShade="FF"/>
          <w:sz w:val="24"/>
          <w:szCs w:val="24"/>
          <w:lang w:val="en-GB"/>
        </w:rPr>
        <w:t>,</w:t>
      </w:r>
      <w:r w:rsidRPr="14DFCB70"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follow</w:t>
      </w:r>
      <w:r w:rsidRPr="14DFCB70" w:rsidR="2AB3C01B">
        <w:rPr>
          <w:rFonts w:ascii="Calibri" w:hAnsi="Calibri" w:eastAsia="Calibri" w:cs="Calibri"/>
          <w:b w:val="0"/>
          <w:bCs w:val="0"/>
          <w:i w:val="0"/>
          <w:iCs w:val="0"/>
          <w:caps w:val="0"/>
          <w:smallCaps w:val="0"/>
          <w:noProof w:val="0"/>
          <w:color w:val="000000" w:themeColor="text1" w:themeTint="FF" w:themeShade="FF"/>
          <w:sz w:val="24"/>
          <w:szCs w:val="24"/>
          <w:lang w:val="en-GB"/>
        </w:rPr>
        <w:t>ing</w:t>
      </w:r>
      <w:r w:rsidRPr="14DFCB70"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school’s </w:t>
      </w:r>
      <w:r w:rsidRPr="14DFCB70" w:rsidR="22982800">
        <w:rPr>
          <w:rFonts w:ascii="Calibri" w:hAnsi="Calibri" w:eastAsia="Calibri" w:cs="Calibri"/>
          <w:b w:val="0"/>
          <w:bCs w:val="0"/>
          <w:i w:val="0"/>
          <w:iCs w:val="0"/>
          <w:caps w:val="0"/>
          <w:smallCaps w:val="0"/>
          <w:noProof w:val="0"/>
          <w:color w:val="000000" w:themeColor="text1" w:themeTint="FF" w:themeShade="FF"/>
          <w:sz w:val="24"/>
          <w:szCs w:val="24"/>
          <w:lang w:val="en-GB"/>
        </w:rPr>
        <w:t>Writing</w:t>
      </w:r>
      <w:r w:rsidRPr="14DFCB70"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Fluency Guide</w:t>
      </w:r>
      <w:r w:rsidRPr="14DFCB70" w:rsidR="69879E51">
        <w:rPr>
          <w:rFonts w:ascii="Calibri" w:hAnsi="Calibri" w:eastAsia="Calibri" w:cs="Calibri"/>
          <w:b w:val="0"/>
          <w:bCs w:val="0"/>
          <w:i w:val="0"/>
          <w:iCs w:val="0"/>
          <w:caps w:val="0"/>
          <w:smallCaps w:val="0"/>
          <w:noProof w:val="0"/>
          <w:color w:val="000000" w:themeColor="text1" w:themeTint="FF" w:themeShade="FF"/>
          <w:sz w:val="24"/>
          <w:szCs w:val="24"/>
          <w:lang w:val="en-GB"/>
        </w:rPr>
        <w:t>.</w:t>
      </w:r>
    </w:p>
    <w:p xmlns:wp14="http://schemas.microsoft.com/office/word/2010/wordml" w:rsidP="79553157" w14:paraId="41834670" wp14:textId="145DFF34">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79553157" w14:paraId="7DEEA048" wp14:textId="7BCEFD7C">
      <w:pPr>
        <w:pStyle w:val="Default"/>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79553157" w:rsidR="69879E51">
        <w:rPr>
          <w:rFonts w:ascii="Calibri" w:hAnsi="Calibri" w:eastAsia="Calibri" w:cs="Calibri"/>
          <w:b w:val="0"/>
          <w:bCs w:val="0"/>
          <w:i w:val="0"/>
          <w:iCs w:val="0"/>
          <w:caps w:val="0"/>
          <w:smallCaps w:val="0"/>
          <w:noProof w:val="0"/>
          <w:color w:val="000000" w:themeColor="text1" w:themeTint="FF" w:themeShade="FF"/>
          <w:sz w:val="24"/>
          <w:szCs w:val="24"/>
          <w:lang w:val="en-GB"/>
        </w:rPr>
        <w:t>As children enter Key Stage 2, the teaching of Spelling follows the Spelling Shed scheme which forms part of each classes’ home learning. In addition, the school has an agreed schedule for the teaching of grammar and punctuation which forms a second area for home learning, consolidating the learning within the main writing lesson. Again, this follows the set NWA Writing Fluency Guide.</w:t>
      </w:r>
    </w:p>
    <w:p xmlns:wp14="http://schemas.microsoft.com/office/word/2010/wordml" w:rsidP="79553157" w14:paraId="766A6E7A" wp14:textId="61C6D06D">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36C8A655" w14:paraId="6E7CBCE8" wp14:textId="01243AAB">
      <w:pPr>
        <w:pStyle w:val="Default"/>
        <w:bidi w:val="0"/>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36C8A655" w:rsidR="69879E51">
        <w:rPr>
          <w:rFonts w:ascii="Calibri" w:hAnsi="Calibri" w:eastAsia="Calibri" w:cs="Calibri"/>
          <w:b w:val="0"/>
          <w:bCs w:val="0"/>
          <w:i w:val="0"/>
          <w:iCs w:val="0"/>
          <w:caps w:val="0"/>
          <w:smallCaps w:val="0"/>
          <w:noProof w:val="0"/>
          <w:color w:val="000000" w:themeColor="text1" w:themeTint="FF" w:themeShade="FF"/>
          <w:sz w:val="24"/>
          <w:szCs w:val="24"/>
          <w:lang w:val="en-GB"/>
        </w:rPr>
        <w:t>Handwriting is taught from Reception to Year 4, progressing from daily letter formation with Reception phonics</w:t>
      </w:r>
      <w:r w:rsidRPr="36C8A655" w:rsidR="652327C3">
        <w:rPr>
          <w:rFonts w:ascii="Calibri" w:hAnsi="Calibri" w:eastAsia="Calibri" w:cs="Calibri"/>
          <w:b w:val="0"/>
          <w:bCs w:val="0"/>
          <w:i w:val="0"/>
          <w:iCs w:val="0"/>
          <w:caps w:val="0"/>
          <w:smallCaps w:val="0"/>
          <w:noProof w:val="0"/>
          <w:color w:val="000000" w:themeColor="text1" w:themeTint="FF" w:themeShade="FF"/>
          <w:sz w:val="24"/>
          <w:szCs w:val="24"/>
          <w:lang w:val="en-GB"/>
        </w:rPr>
        <w:t>,</w:t>
      </w:r>
      <w:r w:rsidRPr="36C8A655"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weekly formal lessons</w:t>
      </w:r>
      <w:r w:rsidRPr="36C8A655" w:rsidR="1D97AAB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from </w:t>
      </w:r>
      <w:r w:rsidRPr="36C8A655" w:rsidR="35AA6B72">
        <w:rPr>
          <w:rFonts w:ascii="Calibri" w:hAnsi="Calibri" w:eastAsia="Calibri" w:cs="Calibri"/>
          <w:b w:val="0"/>
          <w:bCs w:val="0"/>
          <w:i w:val="0"/>
          <w:iCs w:val="0"/>
          <w:caps w:val="0"/>
          <w:smallCaps w:val="0"/>
          <w:noProof w:val="0"/>
          <w:color w:val="000000" w:themeColor="text1" w:themeTint="FF" w:themeShade="FF"/>
          <w:sz w:val="24"/>
          <w:szCs w:val="24"/>
          <w:lang w:val="en-GB"/>
        </w:rPr>
        <w:t>Y</w:t>
      </w:r>
      <w:r w:rsidRPr="36C8A655" w:rsidR="1D97AAB4">
        <w:rPr>
          <w:rFonts w:ascii="Calibri" w:hAnsi="Calibri" w:eastAsia="Calibri" w:cs="Calibri"/>
          <w:b w:val="0"/>
          <w:bCs w:val="0"/>
          <w:i w:val="0"/>
          <w:iCs w:val="0"/>
          <w:caps w:val="0"/>
          <w:smallCaps w:val="0"/>
          <w:noProof w:val="0"/>
          <w:color w:val="000000" w:themeColor="text1" w:themeTint="FF" w:themeShade="FF"/>
          <w:sz w:val="24"/>
          <w:szCs w:val="24"/>
          <w:lang w:val="en-GB"/>
        </w:rPr>
        <w:t>ear 1</w:t>
      </w:r>
      <w:r w:rsidRPr="36C8A655"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36C8A655" w:rsidR="4BA79CB2">
        <w:rPr>
          <w:rFonts w:ascii="Calibri" w:hAnsi="Calibri" w:eastAsia="Calibri" w:cs="Calibri"/>
          <w:b w:val="0"/>
          <w:bCs w:val="0"/>
          <w:i w:val="0"/>
          <w:iCs w:val="0"/>
          <w:caps w:val="0"/>
          <w:smallCaps w:val="0"/>
          <w:noProof w:val="0"/>
          <w:color w:val="000000" w:themeColor="text1" w:themeTint="FF" w:themeShade="FF"/>
          <w:sz w:val="24"/>
          <w:szCs w:val="24"/>
          <w:lang w:val="en-GB"/>
        </w:rPr>
        <w:t>to</w:t>
      </w:r>
      <w:r w:rsidRPr="36C8A655"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36C8A655"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Year 4. Twice weekly practise is expected in Year 5 and 6 linked to the learning of the statutory spelling list. </w:t>
      </w:r>
    </w:p>
    <w:p w:rsidR="6732BC41" w:rsidP="6732BC41" w:rsidRDefault="6732BC41" w14:paraId="5961F622" w14:textId="30437B62">
      <w:pPr>
        <w:pStyle w:val="Default"/>
        <w:bidi w:val="0"/>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000000" w:themeColor="text1" w:themeTint="FF" w:themeShade="FF"/>
          <w:sz w:val="24"/>
          <w:szCs w:val="24"/>
          <w:u w:val="single"/>
          <w:lang w:val="en-GB"/>
        </w:rPr>
      </w:pPr>
    </w:p>
    <w:p w:rsidR="085070CD" w:rsidP="14DFCB70" w:rsidRDefault="085070CD" w14:paraId="77A08E36" w14:textId="087E3ADA">
      <w:pPr>
        <w:pStyle w:val="Normal"/>
        <w:spacing w:after="200" w:line="240" w:lineRule="auto"/>
        <w:ind w:left="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GB"/>
        </w:rPr>
      </w:pPr>
    </w:p>
    <w:p w:rsidR="14DFCB70" w:rsidP="14DFCB70" w:rsidRDefault="14DFCB70" w14:paraId="03E1DCAE" w14:textId="171FF25C">
      <w:pPr>
        <w:pStyle w:val="Normal"/>
        <w:spacing w:after="200" w:line="240" w:lineRule="auto"/>
        <w:ind w:left="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GB"/>
        </w:rPr>
      </w:pPr>
    </w:p>
    <w:p w:rsidR="36C8A655" w:rsidP="36C8A655" w:rsidRDefault="36C8A655" w14:paraId="4D0BC570" w14:textId="3E2089E2">
      <w:pPr>
        <w:pStyle w:val="Normal"/>
        <w:spacing w:after="200" w:line="240" w:lineRule="auto"/>
        <w:ind w:left="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GB"/>
        </w:rPr>
      </w:pPr>
    </w:p>
    <w:p xmlns:wp14="http://schemas.microsoft.com/office/word/2010/wordml" w:rsidP="085070CD" w14:paraId="3A1F9426" wp14:textId="58D998B6">
      <w:pPr>
        <w:pStyle w:val="Normal"/>
        <w:spacing w:after="200" w:line="240" w:lineRule="auto"/>
        <w:ind w:left="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GB"/>
        </w:rPr>
      </w:pPr>
      <w:r w:rsidRPr="085070CD" w:rsidR="6092FF29">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GB"/>
        </w:rPr>
        <w:t>Interdisciplinary writing</w:t>
      </w:r>
    </w:p>
    <w:p xmlns:wp14="http://schemas.microsoft.com/office/word/2010/wordml" w:rsidP="717B7C71" w14:paraId="568707A0" wp14:textId="55167CBB">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17B7C71"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school is also keen to promote writing across the curriculum and therefore key pieces are planned to compliment the learning in other subjects; most notably Science, Geography and History. Here, there is a greater focus on the pupils </w:t>
      </w:r>
      <w:r w:rsidRPr="717B7C71" w:rsidR="4DD0DCD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developing an understanding of how to write </w:t>
      </w:r>
      <w:r w:rsidRPr="717B7C71" w:rsidR="4B1AA7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different text types </w:t>
      </w:r>
      <w:r w:rsidRPr="717B7C71" w:rsidR="4DD0DCD7">
        <w:rPr>
          <w:rFonts w:ascii="Calibri" w:hAnsi="Calibri" w:eastAsia="Calibri" w:cs="Calibri"/>
          <w:b w:val="0"/>
          <w:bCs w:val="0"/>
          <w:i w:val="0"/>
          <w:iCs w:val="0"/>
          <w:caps w:val="0"/>
          <w:smallCaps w:val="0"/>
          <w:noProof w:val="0"/>
          <w:color w:val="000000" w:themeColor="text1" w:themeTint="FF" w:themeShade="FF"/>
          <w:sz w:val="24"/>
          <w:szCs w:val="24"/>
          <w:lang w:val="en-GB"/>
        </w:rPr>
        <w:t>as a professional within the subject field</w:t>
      </w:r>
      <w:r w:rsidRPr="717B7C71" w:rsidR="69879E51">
        <w:rPr>
          <w:rFonts w:ascii="Calibri" w:hAnsi="Calibri" w:eastAsia="Calibri" w:cs="Calibri"/>
          <w:b w:val="0"/>
          <w:bCs w:val="0"/>
          <w:i w:val="0"/>
          <w:iCs w:val="0"/>
          <w:caps w:val="0"/>
          <w:smallCaps w:val="0"/>
          <w:noProof w:val="0"/>
          <w:color w:val="000000" w:themeColor="text1" w:themeTint="FF" w:themeShade="FF"/>
          <w:sz w:val="24"/>
          <w:szCs w:val="24"/>
          <w:lang w:val="en-GB"/>
        </w:rPr>
        <w:t>.</w:t>
      </w:r>
    </w:p>
    <w:p xmlns:wp14="http://schemas.microsoft.com/office/word/2010/wordml" w:rsidP="717B7C71" w14:paraId="4F95B854" wp14:textId="7AB4B8DF">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17B7C71" w:rsidR="69879E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79553157" w14:paraId="612B959E" wp14:textId="36984DB9">
      <w:pPr>
        <w:spacing w:after="160" w:line="259" w:lineRule="auto"/>
        <w:rPr>
          <w:rFonts w:ascii="Calibri" w:hAnsi="Calibri" w:eastAsia="Calibri" w:cs="Calibri"/>
          <w:b w:val="1"/>
          <w:bCs w:val="1"/>
          <w:i w:val="0"/>
          <w:iCs w:val="0"/>
          <w:caps w:val="0"/>
          <w:smallCaps w:val="0"/>
          <w:noProof w:val="0"/>
          <w:color w:val="000000" w:themeColor="text1" w:themeTint="FF" w:themeShade="FF"/>
          <w:sz w:val="24"/>
          <w:szCs w:val="24"/>
          <w:lang w:val="en-GB"/>
        </w:rPr>
      </w:pPr>
      <w:r w:rsidRPr="79553157" w:rsidR="69879E51">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Impact</w:t>
      </w:r>
    </w:p>
    <w:p xmlns:wp14="http://schemas.microsoft.com/office/word/2010/wordml" w:rsidP="79553157" w14:paraId="18DBB475" wp14:textId="6114F84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9553157" w:rsidR="69879E5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impact of the teaching of writing is assessed through the evaluation of Key Performance Indicators which are set for each year group. These are known by the pupils and in Key Stage 2 are used for self-assessment. </w:t>
      </w:r>
    </w:p>
    <w:p xmlns:wp14="http://schemas.microsoft.com/office/word/2010/wordml" w:rsidP="79553157" w14:paraId="6D22663A" wp14:textId="3DC92358">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9553157" w:rsidR="69879E5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All assessments are judged termly through a data validation process in which data, books and teaching are reviewed by the subject leader and discussed with each teacher to ensure </w:t>
      </w:r>
      <w:r w:rsidRPr="79553157" w:rsidR="69879E51">
        <w:rPr>
          <w:rFonts w:ascii="Calibri" w:hAnsi="Calibri" w:eastAsia="Calibri" w:cs="Calibri"/>
          <w:b w:val="0"/>
          <w:bCs w:val="0"/>
          <w:i w:val="0"/>
          <w:iCs w:val="0"/>
          <w:caps w:val="0"/>
          <w:smallCaps w:val="0"/>
          <w:noProof w:val="0"/>
          <w:color w:val="000000" w:themeColor="text1" w:themeTint="FF" w:themeShade="FF"/>
          <w:sz w:val="24"/>
          <w:szCs w:val="24"/>
          <w:lang w:val="en-US"/>
        </w:rPr>
        <w:t>accuracy</w:t>
      </w:r>
      <w:r w:rsidRPr="79553157" w:rsidR="69879E5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 assessment. </w:t>
      </w:r>
    </w:p>
    <w:p xmlns:wp14="http://schemas.microsoft.com/office/word/2010/wordml" w:rsidP="36C8A655" w14:paraId="53E1CB69" wp14:textId="3E94C296">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pPr>
      <w:r w:rsidRPr="36C8A655" w:rsidR="69879E5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All SEND, EAL and pupil premium </w:t>
      </w:r>
      <w:r w:rsidRPr="36C8A655" w:rsidR="64D06992">
        <w:rPr>
          <w:rFonts w:ascii="Calibri" w:hAnsi="Calibri" w:eastAsia="Calibri" w:cs="Calibri"/>
          <w:b w:val="0"/>
          <w:bCs w:val="0"/>
          <w:i w:val="0"/>
          <w:iCs w:val="0"/>
          <w:caps w:val="0"/>
          <w:smallCaps w:val="0"/>
          <w:noProof w:val="0"/>
          <w:color w:val="000000" w:themeColor="text1" w:themeTint="FF" w:themeShade="FF"/>
          <w:sz w:val="24"/>
          <w:szCs w:val="24"/>
          <w:lang w:val="en-US"/>
        </w:rPr>
        <w:t>coordinators</w:t>
      </w:r>
      <w:r w:rsidRPr="36C8A655" w:rsidR="69879E5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track these cohorts specifically on a half termly basis and conduct pupil progress reviews twice yearly.</w:t>
      </w:r>
    </w:p>
    <w:p xmlns:wp14="http://schemas.microsoft.com/office/word/2010/wordml" w:rsidP="79553157" w14:paraId="27B9A84C" wp14:textId="6E805BDA">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9553157" w:rsidR="69879E51">
        <w:rPr>
          <w:rFonts w:ascii="Calibri" w:hAnsi="Calibri" w:eastAsia="Calibri" w:cs="Calibri"/>
          <w:b w:val="0"/>
          <w:bCs w:val="0"/>
          <w:i w:val="0"/>
          <w:iCs w:val="0"/>
          <w:caps w:val="0"/>
          <w:smallCaps w:val="0"/>
          <w:noProof w:val="0"/>
          <w:color w:val="000000" w:themeColor="text1" w:themeTint="FF" w:themeShade="FF"/>
          <w:sz w:val="24"/>
          <w:szCs w:val="24"/>
          <w:lang w:val="en-US"/>
        </w:rPr>
        <w:t>In addition, spelling and grammar is tracked termly through weekly and termly testing and used to correlate judgements with the data validation process. Termly whole school moderation is also completed with inter-school moderation taking place at least one a year to ensure the validity of our judgements.</w:t>
      </w:r>
    </w:p>
    <w:p xmlns:wp14="http://schemas.microsoft.com/office/word/2010/wordml" w:rsidP="79553157" w14:paraId="7481A392" wp14:textId="7D48BBC4">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9553157" w:rsidR="69879E51">
        <w:rPr>
          <w:rFonts w:ascii="Calibri" w:hAnsi="Calibri" w:eastAsia="Calibri" w:cs="Calibri"/>
          <w:b w:val="0"/>
          <w:bCs w:val="0"/>
          <w:i w:val="0"/>
          <w:iCs w:val="0"/>
          <w:caps w:val="0"/>
          <w:smallCaps w:val="0"/>
          <w:noProof w:val="0"/>
          <w:color w:val="000000" w:themeColor="text1" w:themeTint="FF" w:themeShade="FF"/>
          <w:sz w:val="24"/>
          <w:szCs w:val="24"/>
          <w:lang w:val="en-US"/>
        </w:rPr>
        <w:t>Within the EYFS, key milestones have been identified across the year and these are used to assess the children’s progress towards meeting the ELG for writing; this enables the timelier identification of any gaps that need addressing.</w:t>
      </w:r>
    </w:p>
    <w:p xmlns:wp14="http://schemas.microsoft.com/office/word/2010/wordml" w:rsidP="79553157" w14:paraId="0154EA7A" wp14:textId="528A9C65">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79553157" w14:paraId="430EECB3" wp14:textId="21A56950">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79553157" w14:paraId="5E5787A5" wp14:textId="1EB2AB9B">
      <w:pPr>
        <w:pStyle w:val="Normal"/>
      </w:pPr>
    </w:p>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fCqjMBlQ6gkNzR" int2:id="ehdeCDID">
      <int2:state int2:type="AugLoop_Text_Critique" int2:value="Rejected"/>
    </int2:textHash>
    <int2:textHash int2:hashCode="aZbq4xcXILUZRR" int2:id="VFRPHtvG">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35">
    <w:nsid w:val="256e7b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0af6d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a4e7f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c14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f96cb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9cd0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cd4cf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e461b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dd42a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8ef70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e5790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1d99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a729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07190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ba782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3effb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a10c2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4356d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a30c8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c74cc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d3c4b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5a7e3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71981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ccd7c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bd030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5d17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31c3c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f583c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8469b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a0305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8f780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0271d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19812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af66f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05fd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F11248"/>
    <w:rsid w:val="0078C460"/>
    <w:rsid w:val="008DC50E"/>
    <w:rsid w:val="00FD835E"/>
    <w:rsid w:val="01A3AE2A"/>
    <w:rsid w:val="01DA2A9B"/>
    <w:rsid w:val="01EFD178"/>
    <w:rsid w:val="023463C0"/>
    <w:rsid w:val="026F2252"/>
    <w:rsid w:val="04969323"/>
    <w:rsid w:val="04D10E58"/>
    <w:rsid w:val="04E0715B"/>
    <w:rsid w:val="05354CF3"/>
    <w:rsid w:val="0545D1F4"/>
    <w:rsid w:val="0683708C"/>
    <w:rsid w:val="070E3DD1"/>
    <w:rsid w:val="075AD861"/>
    <w:rsid w:val="085070CD"/>
    <w:rsid w:val="08810F1C"/>
    <w:rsid w:val="08F1EDFD"/>
    <w:rsid w:val="0933F7D3"/>
    <w:rsid w:val="09C3ABF8"/>
    <w:rsid w:val="0A08BE16"/>
    <w:rsid w:val="0A15FFC7"/>
    <w:rsid w:val="0BD2C626"/>
    <w:rsid w:val="0E82299D"/>
    <w:rsid w:val="0ED64206"/>
    <w:rsid w:val="1000E125"/>
    <w:rsid w:val="111B67C8"/>
    <w:rsid w:val="11511A49"/>
    <w:rsid w:val="118618DF"/>
    <w:rsid w:val="118951BF"/>
    <w:rsid w:val="133881E7"/>
    <w:rsid w:val="14DFCB70"/>
    <w:rsid w:val="14FE82AB"/>
    <w:rsid w:val="167B0F24"/>
    <w:rsid w:val="167B0F24"/>
    <w:rsid w:val="169A530C"/>
    <w:rsid w:val="16EC073E"/>
    <w:rsid w:val="17EBD9C2"/>
    <w:rsid w:val="1ADDBAC6"/>
    <w:rsid w:val="1B00255A"/>
    <w:rsid w:val="1BC29FC7"/>
    <w:rsid w:val="1BC29FC7"/>
    <w:rsid w:val="1D5E7028"/>
    <w:rsid w:val="1D97AAB4"/>
    <w:rsid w:val="20C7B90B"/>
    <w:rsid w:val="20F7681B"/>
    <w:rsid w:val="21685313"/>
    <w:rsid w:val="22688278"/>
    <w:rsid w:val="22982800"/>
    <w:rsid w:val="22A0E064"/>
    <w:rsid w:val="246B74AF"/>
    <w:rsid w:val="246B74AF"/>
    <w:rsid w:val="2584DB98"/>
    <w:rsid w:val="26457BB5"/>
    <w:rsid w:val="26E17686"/>
    <w:rsid w:val="271AF515"/>
    <w:rsid w:val="279F8D0A"/>
    <w:rsid w:val="2A218A2E"/>
    <w:rsid w:val="2AB3C01B"/>
    <w:rsid w:val="2B09B30D"/>
    <w:rsid w:val="2CEA15B6"/>
    <w:rsid w:val="2D6431B1"/>
    <w:rsid w:val="2E85E617"/>
    <w:rsid w:val="3080C572"/>
    <w:rsid w:val="31C02DA6"/>
    <w:rsid w:val="323D2F6A"/>
    <w:rsid w:val="34A1E911"/>
    <w:rsid w:val="34EB373F"/>
    <w:rsid w:val="35AA6B72"/>
    <w:rsid w:val="3635B209"/>
    <w:rsid w:val="368707A0"/>
    <w:rsid w:val="36C8A655"/>
    <w:rsid w:val="37DE62AF"/>
    <w:rsid w:val="3826C40A"/>
    <w:rsid w:val="3A45DC32"/>
    <w:rsid w:val="3C9E107C"/>
    <w:rsid w:val="3D821344"/>
    <w:rsid w:val="3E92DEB6"/>
    <w:rsid w:val="3EB56EAC"/>
    <w:rsid w:val="3F281FEF"/>
    <w:rsid w:val="40425AFC"/>
    <w:rsid w:val="409D2049"/>
    <w:rsid w:val="4143900B"/>
    <w:rsid w:val="41A2E83E"/>
    <w:rsid w:val="41DF253A"/>
    <w:rsid w:val="4252A951"/>
    <w:rsid w:val="447CD36F"/>
    <w:rsid w:val="44B0E540"/>
    <w:rsid w:val="450A8431"/>
    <w:rsid w:val="46D4122E"/>
    <w:rsid w:val="481E3907"/>
    <w:rsid w:val="499DBA8E"/>
    <w:rsid w:val="4A2E09BC"/>
    <w:rsid w:val="4A829F8F"/>
    <w:rsid w:val="4AAF66C2"/>
    <w:rsid w:val="4AFC5398"/>
    <w:rsid w:val="4B1AA73A"/>
    <w:rsid w:val="4B6F7552"/>
    <w:rsid w:val="4BA79CB2"/>
    <w:rsid w:val="4BF871EB"/>
    <w:rsid w:val="4C4B3723"/>
    <w:rsid w:val="4D4F0D9E"/>
    <w:rsid w:val="4DD0DCD7"/>
    <w:rsid w:val="4DD7CF83"/>
    <w:rsid w:val="4E405DE8"/>
    <w:rsid w:val="4E9D493A"/>
    <w:rsid w:val="4F217B5C"/>
    <w:rsid w:val="4F2FA60F"/>
    <w:rsid w:val="4F739FE4"/>
    <w:rsid w:val="511EA846"/>
    <w:rsid w:val="526DBB0D"/>
    <w:rsid w:val="52A2A40A"/>
    <w:rsid w:val="52F77177"/>
    <w:rsid w:val="542394A2"/>
    <w:rsid w:val="54FE0950"/>
    <w:rsid w:val="55727A6F"/>
    <w:rsid w:val="56ABE6D0"/>
    <w:rsid w:val="57A25AE0"/>
    <w:rsid w:val="57A25AE0"/>
    <w:rsid w:val="59157801"/>
    <w:rsid w:val="597849B3"/>
    <w:rsid w:val="5C2EA687"/>
    <w:rsid w:val="5DFA8926"/>
    <w:rsid w:val="5F7F39FB"/>
    <w:rsid w:val="607202AE"/>
    <w:rsid w:val="6077BE0B"/>
    <w:rsid w:val="6092FF29"/>
    <w:rsid w:val="6317F121"/>
    <w:rsid w:val="63666502"/>
    <w:rsid w:val="64D06992"/>
    <w:rsid w:val="652327C3"/>
    <w:rsid w:val="65755F91"/>
    <w:rsid w:val="66AFEEA0"/>
    <w:rsid w:val="6732BC41"/>
    <w:rsid w:val="67EE3300"/>
    <w:rsid w:val="688BBD23"/>
    <w:rsid w:val="68AC419D"/>
    <w:rsid w:val="69809595"/>
    <w:rsid w:val="69879E51"/>
    <w:rsid w:val="6A48D0B4"/>
    <w:rsid w:val="6A48D0B4"/>
    <w:rsid w:val="6A8FD193"/>
    <w:rsid w:val="6CC337BA"/>
    <w:rsid w:val="6CC337BA"/>
    <w:rsid w:val="6F19703F"/>
    <w:rsid w:val="717B7C71"/>
    <w:rsid w:val="7181A4C8"/>
    <w:rsid w:val="7181A4C8"/>
    <w:rsid w:val="71D224BD"/>
    <w:rsid w:val="734E059A"/>
    <w:rsid w:val="73771A97"/>
    <w:rsid w:val="738EA66B"/>
    <w:rsid w:val="75719C48"/>
    <w:rsid w:val="76A002E8"/>
    <w:rsid w:val="77CF6544"/>
    <w:rsid w:val="77FE347E"/>
    <w:rsid w:val="788EBC6A"/>
    <w:rsid w:val="79335940"/>
    <w:rsid w:val="79553157"/>
    <w:rsid w:val="7B808FF3"/>
    <w:rsid w:val="7BF11248"/>
    <w:rsid w:val="7CD55F75"/>
    <w:rsid w:val="7CD55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1248"/>
  <w15:chartTrackingRefBased/>
  <w15:docId w15:val="{7C351909-8177-4351-9E25-802075C901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true">
    <w:uiPriority w:val="1"/>
    <w:name w:val="Default"/>
    <w:basedOn w:val="Normal"/>
    <w:rsid w:val="79553157"/>
    <w:rPr>
      <w:rFonts w:ascii="Calibri" w:hAnsi="Calibri" w:eastAsia="Calibri" w:cs="Calibri" w:eastAsiaTheme="minorAscii"/>
      <w:color w:val="000000" w:themeColor="text1" w:themeTint="FF" w:themeShade="FF"/>
      <w:sz w:val="24"/>
      <w:szCs w:val="24"/>
    </w:rPr>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numbering" Target="/word/numbering.xml" Id="R285cfcfbfc5e4cb7" /><Relationship Type="http://schemas.openxmlformats.org/officeDocument/2006/relationships/customXml" Target="../customXml/item2.xml" Id="rId7" /><Relationship Type="http://schemas.openxmlformats.org/officeDocument/2006/relationships/settings" Target="/word/settings.xml" Id="rId2" /><Relationship Type="http://schemas.microsoft.com/office/2020/10/relationships/intelligence" Target="/word/intelligence2.xml" Id="Rbcb94cf6b8bc4aa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9e86dbc67fa14f3d" /><Relationship Type="http://schemas.openxmlformats.org/officeDocument/2006/relationships/image" Target="/media/image3.png" Id="R756321e463ae44c9" /><Relationship Type="http://schemas.openxmlformats.org/officeDocument/2006/relationships/image" Target="/media/image4.png" Id="R2604f9e5f4594ce7" /><Relationship Type="http://schemas.openxmlformats.org/officeDocument/2006/relationships/image" Target="/media/image5.png" Id="R14eb830f4d4a4d97" /><Relationship Type="http://schemas.openxmlformats.org/officeDocument/2006/relationships/image" Target="/media/image6.png" Id="R1067bbb490634b0c" /><Relationship Type="http://schemas.openxmlformats.org/officeDocument/2006/relationships/image" Target="/media/image7.png" Id="R644ba142818d417e" /><Relationship Type="http://schemas.openxmlformats.org/officeDocument/2006/relationships/image" Target="/media/image8.png" Id="R8a24095e66ab4a1a" /><Relationship Type="http://schemas.openxmlformats.org/officeDocument/2006/relationships/image" Target="/media/image9.png" Id="R0d515794a5ec4e17" /><Relationship Type="http://schemas.openxmlformats.org/officeDocument/2006/relationships/image" Target="/media/imagea.png" Id="R8c500850671d489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7E220094A714CB4C40B0F310A9516" ma:contentTypeVersion="23" ma:contentTypeDescription="Create a new document." ma:contentTypeScope="" ma:versionID="30242e9026270189b0d5546ebd66c569">
  <xsd:schema xmlns:xsd="http://www.w3.org/2001/XMLSchema" xmlns:xs="http://www.w3.org/2001/XMLSchema" xmlns:p="http://schemas.microsoft.com/office/2006/metadata/properties" xmlns:ns1="http://schemas.microsoft.com/sharepoint/v3" xmlns:ns2="3c5e1fa5-ede7-4df9-bf2e-c0d67fee6f91" xmlns:ns3="2adf0ec4-0614-489e-9152-339471828b57" targetNamespace="http://schemas.microsoft.com/office/2006/metadata/properties" ma:root="true" ma:fieldsID="3e78714afc0d9f0b3d80e526c2f51c66" ns1:_="" ns2:_="" ns3:_="">
    <xsd:import namespace="http://schemas.microsoft.com/sharepoint/v3"/>
    <xsd:import namespace="3c5e1fa5-ede7-4df9-bf2e-c0d67fee6f91"/>
    <xsd:import namespace="2adf0ec4-0614-489e-9152-339471828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e1fa5-ede7-4df9-bf2e-c0d67fee6f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601250-14d3-4091-9ebe-1a5e187c2a10}" ma:internalName="TaxCatchAll" ma:showField="CatchAllData" ma:web="3c5e1fa5-ede7-4df9-bf2e-c0d67fee6f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f0ec4-0614-489e-9152-339471828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4743-38a5-4b89-80ce-53a35af97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5e1fa5-ede7-4df9-bf2e-c0d67fee6f91" xsi:nil="true"/>
    <lcf76f155ced4ddcb4097134ff3c332f xmlns="2adf0ec4-0614-489e-9152-339471828b5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52E9913-C485-4812-B745-7C5BD6411142}"/>
</file>

<file path=customXml/itemProps2.xml><?xml version="1.0" encoding="utf-8"?>
<ds:datastoreItem xmlns:ds="http://schemas.openxmlformats.org/officeDocument/2006/customXml" ds:itemID="{4EDD8CCB-F3B4-480D-94D6-5E8FFEEF3798}"/>
</file>

<file path=customXml/itemProps3.xml><?xml version="1.0" encoding="utf-8"?>
<ds:datastoreItem xmlns:ds="http://schemas.openxmlformats.org/officeDocument/2006/customXml" ds:itemID="{8C2A8E62-E36E-42EA-890B-C38839726F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Lucy  Morley</dc:creator>
  <keywords/>
  <dc:description/>
  <lastModifiedBy>Craig Blackmur</lastModifiedBy>
  <revision>8</revision>
  <dcterms:created xsi:type="dcterms:W3CDTF">2023-04-17T12:22:51.0000000Z</dcterms:created>
  <dcterms:modified xsi:type="dcterms:W3CDTF">2025-10-22T14:54:23.0577929Z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0x0101006E77E220094A714CB4C40B0F310A9516</vt:lpwstr>
  </property>
  <property fmtid="{D5CDD505-2E9C-101B-9397-08002B2CF9AE}" pid="3" name="MediaServiceImageTags">
    <vt:lpwstr/>
  </property>
</Properties>
</file>